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MATERIAL SAFETY DATA SHEET</w:t>
      </w:r>
    </w:p>
    <w:p w:rsidR="00FA4FEB" w:rsidRDefault="00FA4FEB" w:rsidP="009A6003">
      <w:pPr>
        <w:ind w:left="-360"/>
        <w:jc w:val="center"/>
        <w:rPr>
          <w:sz w:val="36"/>
          <w:szCs w:val="36"/>
        </w:rPr>
      </w:pPr>
    </w:p>
    <w:p w:rsidR="009A6003" w:rsidRPr="00FA4FEB" w:rsidRDefault="009A6003" w:rsidP="00FA4FEB">
      <w:pPr>
        <w:ind w:left="-360" w:right="-540"/>
        <w:rPr>
          <w:rFonts w:ascii="Arial" w:hAnsi="Arial" w:cs="Arial"/>
        </w:rPr>
      </w:pPr>
      <w:r>
        <w:rPr>
          <w:rFonts w:ascii="Arial" w:hAnsi="Arial" w:cs="Arial"/>
        </w:rPr>
        <w:tab/>
      </w:r>
      <w:r w:rsidR="001E0227">
        <w:rPr>
          <w:rFonts w:ascii="Arial" w:hAnsi="Arial" w:cs="Arial"/>
        </w:rPr>
        <w:t xml:space="preserve">             </w:t>
      </w:r>
      <w:r w:rsidR="00FA4FEB">
        <w:rPr>
          <w:rFonts w:ascii="Arial" w:hAnsi="Arial" w:cs="Arial"/>
        </w:rPr>
        <w:t xml:space="preserve"> </w:t>
      </w:r>
      <w:r w:rsidR="00352921">
        <w:rPr>
          <w:rFonts w:ascii="Arial" w:hAnsi="Arial" w:cs="Arial"/>
        </w:rPr>
        <w:t xml:space="preserve">    </w:t>
      </w:r>
      <w:r w:rsidR="00D03D78">
        <w:rPr>
          <w:rFonts w:ascii="Arial" w:hAnsi="Arial" w:cs="Arial"/>
        </w:rPr>
        <w:t xml:space="preserve">           </w:t>
      </w:r>
      <w:r w:rsidR="00A02BD3">
        <w:rPr>
          <w:rFonts w:ascii="Arial" w:hAnsi="Arial" w:cs="Arial"/>
          <w:b/>
        </w:rPr>
        <w:t xml:space="preserve"> </w:t>
      </w:r>
      <w:r w:rsidR="00240367">
        <w:rPr>
          <w:rFonts w:ascii="Arial" w:hAnsi="Arial" w:cs="Arial"/>
          <w:b/>
        </w:rPr>
        <w:t>EXPANSION JOINT COMPOUND</w:t>
      </w:r>
      <w:r w:rsidR="00F17D23">
        <w:rPr>
          <w:rFonts w:ascii="Arial" w:hAnsi="Arial" w:cs="Arial"/>
          <w:b/>
        </w:rPr>
        <w:t xml:space="preserve"> </w:t>
      </w:r>
      <w:r w:rsidR="00A02BD3">
        <w:rPr>
          <w:rFonts w:ascii="Arial" w:hAnsi="Arial" w:cs="Arial"/>
          <w:b/>
        </w:rPr>
        <w:t xml:space="preserve">PART </w:t>
      </w:r>
      <w:r w:rsidR="00F17D23">
        <w:rPr>
          <w:rFonts w:ascii="Arial" w:hAnsi="Arial" w:cs="Arial"/>
          <w:b/>
        </w:rPr>
        <w:t>A</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9A6003">
      <w:pPr>
        <w:pBdr>
          <w:bottom w:val="single" w:sz="6"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Revision Date:  10 NOV 2013</w:t>
      </w:r>
    </w:p>
    <w:p w:rsidR="009A6003" w:rsidRDefault="009A6003" w:rsidP="009A6003">
      <w:pPr>
        <w:ind w:left="-360" w:right="-540"/>
        <w:rPr>
          <w:rFonts w:ascii="Arial" w:hAnsi="Arial" w:cs="Arial"/>
          <w:sz w:val="16"/>
          <w:szCs w:val="16"/>
        </w:rPr>
      </w:pPr>
    </w:p>
    <w:p w:rsidR="009A6003" w:rsidRDefault="009A6003" w:rsidP="009A6003">
      <w:pPr>
        <w:ind w:left="-360" w:right="-540"/>
        <w:rPr>
          <w:rFonts w:ascii="Arial" w:hAnsi="Arial" w:cs="Arial"/>
          <w:b/>
        </w:rPr>
      </w:pPr>
      <w:r>
        <w:rPr>
          <w:rFonts w:ascii="Arial" w:hAnsi="Arial" w:cs="Arial"/>
          <w:b/>
        </w:rPr>
        <w:t>1. Product and Company Identification</w:t>
      </w:r>
    </w:p>
    <w:p w:rsidR="009A6003" w:rsidRDefault="009A6003" w:rsidP="009A6003">
      <w:pPr>
        <w:ind w:left="-360" w:right="-540"/>
        <w:rPr>
          <w:rFonts w:ascii="Arial" w:hAnsi="Arial" w:cs="Arial"/>
          <w:b/>
        </w:rPr>
      </w:pPr>
    </w:p>
    <w:p w:rsidR="00A04039" w:rsidRDefault="009A6003" w:rsidP="009A6003">
      <w:pPr>
        <w:ind w:left="-360" w:right="-54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240367">
        <w:rPr>
          <w:rFonts w:ascii="Arial" w:hAnsi="Arial" w:cs="Arial"/>
          <w:sz w:val="16"/>
          <w:szCs w:val="16"/>
        </w:rPr>
        <w:t>EXPANSION JOINT COMPOUND</w:t>
      </w:r>
      <w:r w:rsidR="00F17D23">
        <w:rPr>
          <w:rFonts w:ascii="Arial" w:hAnsi="Arial" w:cs="Arial"/>
          <w:sz w:val="16"/>
          <w:szCs w:val="16"/>
        </w:rPr>
        <w:t xml:space="preserve"> PART A</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240367">
        <w:rPr>
          <w:rFonts w:ascii="Arial" w:hAnsi="Arial" w:cs="Arial"/>
          <w:sz w:val="16"/>
          <w:szCs w:val="16"/>
        </w:rPr>
        <w:t>95</w:t>
      </w:r>
      <w:r w:rsidR="00B460F0">
        <w:rPr>
          <w:rFonts w:ascii="Arial" w:hAnsi="Arial" w:cs="Arial"/>
          <w:sz w:val="16"/>
          <w:szCs w:val="16"/>
        </w:rPr>
        <w:t>00</w:t>
      </w:r>
      <w:r w:rsidR="007B5822">
        <w:rPr>
          <w:rFonts w:ascii="Arial" w:hAnsi="Arial" w:cs="Arial"/>
          <w:sz w:val="16"/>
          <w:szCs w:val="16"/>
        </w:rPr>
        <w:t>A</w:t>
      </w:r>
      <w:r w:rsidR="00634698">
        <w:rPr>
          <w:rFonts w:ascii="Arial" w:hAnsi="Arial" w:cs="Arial"/>
          <w:b/>
          <w:sz w:val="16"/>
          <w:szCs w:val="16"/>
        </w:rPr>
        <w:t xml:space="preserve"> </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Pr>
          <w:rFonts w:ascii="Arial" w:hAnsi="Arial" w:cs="Arial"/>
          <w:sz w:val="16"/>
          <w:szCs w:val="16"/>
        </w:rPr>
        <w:t>Epoxy</w:t>
      </w:r>
      <w:r w:rsidR="004243E5">
        <w:rPr>
          <w:rFonts w:ascii="Arial" w:hAnsi="Arial" w:cs="Arial"/>
          <w:sz w:val="16"/>
          <w:szCs w:val="16"/>
        </w:rPr>
        <w:t xml:space="preserve"> copolymer</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9A6003">
      <w:pPr>
        <w:ind w:left="-360" w:right="-540"/>
        <w:rPr>
          <w:rFonts w:ascii="Arial" w:hAnsi="Arial" w:cs="Arial"/>
          <w:b/>
          <w:sz w:val="16"/>
          <w:szCs w:val="16"/>
        </w:rPr>
      </w:pPr>
    </w:p>
    <w:p w:rsidR="009870AA" w:rsidRDefault="009870AA" w:rsidP="009870AA">
      <w:pPr>
        <w:tabs>
          <w:tab w:val="left" w:pos="1440"/>
        </w:tabs>
        <w:ind w:left="-360" w:right="-540"/>
        <w:rPr>
          <w:rFonts w:ascii="Arial" w:hAnsi="Arial" w:cs="Arial"/>
          <w:sz w:val="16"/>
          <w:szCs w:val="16"/>
        </w:rPr>
      </w:pPr>
      <w:r>
        <w:rPr>
          <w:rFonts w:ascii="Arial" w:hAnsi="Arial" w:cs="Arial"/>
          <w:b/>
          <w:sz w:val="16"/>
          <w:szCs w:val="16"/>
        </w:rPr>
        <w:t>Manufacturer</w:t>
      </w:r>
      <w:r>
        <w:rPr>
          <w:rFonts w:ascii="Arial" w:hAnsi="Arial" w:cs="Arial"/>
          <w:b/>
          <w:sz w:val="16"/>
          <w:szCs w:val="16"/>
        </w:rPr>
        <w:tab/>
      </w:r>
      <w:r w:rsidR="00D03D78">
        <w:rPr>
          <w:rFonts w:ascii="Arial" w:hAnsi="Arial" w:cs="Arial"/>
          <w:b/>
          <w:sz w:val="16"/>
          <w:szCs w:val="16"/>
        </w:rPr>
        <w:t>Advanced Surfacing Ind.</w:t>
      </w:r>
      <w:r>
        <w:rPr>
          <w:rFonts w:ascii="Arial" w:hAnsi="Arial" w:cs="Arial"/>
          <w:sz w:val="16"/>
          <w:szCs w:val="16"/>
        </w:rPr>
        <w:t>, LLC</w:t>
      </w:r>
    </w:p>
    <w:p w:rsidR="009870AA" w:rsidRDefault="009870AA" w:rsidP="009870AA">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9870AA" w:rsidRDefault="009870AA" w:rsidP="009870AA">
      <w:pPr>
        <w:tabs>
          <w:tab w:val="left" w:pos="1440"/>
        </w:tabs>
        <w:ind w:left="-360" w:right="-540"/>
        <w:rPr>
          <w:rFonts w:ascii="Arial" w:hAnsi="Arial" w:cs="Arial"/>
          <w:sz w:val="16"/>
          <w:szCs w:val="16"/>
        </w:rPr>
      </w:pPr>
      <w:r>
        <w:rPr>
          <w:rFonts w:ascii="Arial" w:hAnsi="Arial" w:cs="Arial"/>
          <w:sz w:val="16"/>
          <w:szCs w:val="16"/>
        </w:rPr>
        <w:tab/>
        <w:t>Dallas, TX 75203 USA</w:t>
      </w:r>
    </w:p>
    <w:p w:rsidR="009870AA" w:rsidRDefault="009870AA" w:rsidP="009870AA">
      <w:pPr>
        <w:tabs>
          <w:tab w:val="left" w:pos="1440"/>
        </w:tabs>
        <w:ind w:left="-360" w:right="-540"/>
        <w:rPr>
          <w:rFonts w:ascii="Arial" w:hAnsi="Arial" w:cs="Arial"/>
          <w:sz w:val="16"/>
          <w:szCs w:val="16"/>
        </w:rPr>
      </w:pPr>
      <w:r>
        <w:rPr>
          <w:rFonts w:ascii="Arial" w:hAnsi="Arial" w:cs="Arial"/>
          <w:sz w:val="16"/>
          <w:szCs w:val="16"/>
        </w:rPr>
        <w:tab/>
      </w:r>
    </w:p>
    <w:p w:rsidR="009870AA" w:rsidRDefault="009870AA" w:rsidP="009870AA">
      <w:pPr>
        <w:tabs>
          <w:tab w:val="left" w:pos="1440"/>
        </w:tabs>
        <w:ind w:left="-360" w:right="-540"/>
        <w:rPr>
          <w:rFonts w:ascii="Arial" w:hAnsi="Arial" w:cs="Arial"/>
          <w:b/>
          <w:sz w:val="16"/>
          <w:szCs w:val="16"/>
        </w:rPr>
      </w:pPr>
      <w:r>
        <w:rPr>
          <w:rFonts w:ascii="Arial" w:hAnsi="Arial" w:cs="Arial"/>
          <w:b/>
          <w:sz w:val="16"/>
          <w:szCs w:val="16"/>
        </w:rPr>
        <w:t>Non-emergency</w:t>
      </w:r>
    </w:p>
    <w:p w:rsidR="009870AA" w:rsidRDefault="009870AA" w:rsidP="009870AA">
      <w:pPr>
        <w:tabs>
          <w:tab w:val="left" w:pos="1440"/>
        </w:tabs>
        <w:ind w:left="-360" w:right="-540"/>
        <w:rPr>
          <w:rFonts w:ascii="Arial" w:hAnsi="Arial" w:cs="Arial"/>
          <w:sz w:val="16"/>
          <w:szCs w:val="16"/>
        </w:rPr>
      </w:pPr>
      <w:r>
        <w:rPr>
          <w:rFonts w:ascii="Arial" w:hAnsi="Arial" w:cs="Arial"/>
          <w:b/>
          <w:sz w:val="16"/>
          <w:szCs w:val="16"/>
        </w:rPr>
        <w:t>Telephone</w:t>
      </w:r>
      <w:r>
        <w:rPr>
          <w:rFonts w:ascii="Arial" w:hAnsi="Arial" w:cs="Arial"/>
          <w:sz w:val="16"/>
          <w:szCs w:val="16"/>
        </w:rPr>
        <w:tab/>
      </w:r>
      <w:r w:rsidR="00D03D78">
        <w:rPr>
          <w:rFonts w:ascii="Arial" w:hAnsi="Arial" w:cs="Arial"/>
          <w:sz w:val="16"/>
          <w:szCs w:val="16"/>
        </w:rPr>
        <w:t>817-336-8404</w:t>
      </w:r>
      <w:r>
        <w:rPr>
          <w:rFonts w:ascii="Arial" w:hAnsi="Arial" w:cs="Arial"/>
          <w:sz w:val="16"/>
          <w:szCs w:val="16"/>
        </w:rPr>
        <w:t xml:space="preserve">     </w:t>
      </w:r>
    </w:p>
    <w:p w:rsidR="009870AA" w:rsidRDefault="00D03D78" w:rsidP="009870AA">
      <w:pPr>
        <w:tabs>
          <w:tab w:val="left" w:pos="1440"/>
        </w:tabs>
        <w:ind w:left="-360" w:right="-540"/>
        <w:rPr>
          <w:rFonts w:ascii="Arial" w:hAnsi="Arial" w:cs="Arial"/>
          <w:sz w:val="16"/>
          <w:szCs w:val="16"/>
        </w:rPr>
      </w:pPr>
      <w:r>
        <w:rPr>
          <w:rFonts w:ascii="Arial" w:hAnsi="Arial" w:cs="Arial"/>
          <w:b/>
          <w:sz w:val="16"/>
          <w:szCs w:val="16"/>
        </w:rPr>
        <w:t>email</w:t>
      </w:r>
      <w:r w:rsidR="009870AA">
        <w:rPr>
          <w:rFonts w:ascii="Arial" w:hAnsi="Arial" w:cs="Arial"/>
          <w:b/>
          <w:sz w:val="16"/>
          <w:szCs w:val="16"/>
        </w:rPr>
        <w:tab/>
      </w:r>
      <w:r>
        <w:rPr>
          <w:rFonts w:ascii="Arial" w:hAnsi="Arial" w:cs="Arial"/>
          <w:b/>
          <w:sz w:val="16"/>
          <w:szCs w:val="16"/>
        </w:rPr>
        <w:t>advancedsurfacingind@gmail.com</w:t>
      </w:r>
      <w:r w:rsidR="009870AA">
        <w:rPr>
          <w:rFonts w:ascii="Arial" w:hAnsi="Arial" w:cs="Arial"/>
          <w:sz w:val="16"/>
          <w:szCs w:val="16"/>
        </w:rPr>
        <w:t xml:space="preserve">     </w:t>
      </w:r>
    </w:p>
    <w:p w:rsidR="00332043" w:rsidRDefault="00332043" w:rsidP="00A04039">
      <w:pPr>
        <w:tabs>
          <w:tab w:val="left" w:pos="1440"/>
        </w:tabs>
        <w:ind w:left="-360" w:right="-540"/>
        <w:rPr>
          <w:rFonts w:ascii="Arial" w:hAnsi="Arial" w:cs="Arial"/>
          <w:sz w:val="16"/>
          <w:szCs w:val="16"/>
        </w:rPr>
      </w:pP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sidR="00A02BD3">
        <w:rPr>
          <w:rFonts w:ascii="Arial" w:hAnsi="Arial" w:cs="Arial"/>
          <w:b/>
          <w:sz w:val="16"/>
          <w:szCs w:val="16"/>
        </w:rPr>
        <w:tab/>
      </w:r>
      <w:r>
        <w:rPr>
          <w:rFonts w:ascii="Arial" w:hAnsi="Arial" w:cs="Arial"/>
          <w:sz w:val="16"/>
          <w:szCs w:val="16"/>
        </w:rPr>
        <w:t>CHEMTREC  US Domestic  800-424-9300</w:t>
      </w: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A02BD3">
        <w:rPr>
          <w:rFonts w:ascii="Arial" w:hAnsi="Arial" w:cs="Arial"/>
          <w:b/>
          <w:sz w:val="16"/>
          <w:szCs w:val="16"/>
        </w:rPr>
        <w:tab/>
      </w:r>
      <w:r>
        <w:rPr>
          <w:rFonts w:ascii="Arial" w:hAnsi="Arial" w:cs="Arial"/>
          <w:sz w:val="16"/>
          <w:szCs w:val="16"/>
        </w:rPr>
        <w:t>CHEMTREC   International  703-527-3887</w:t>
      </w:r>
    </w:p>
    <w:p w:rsidR="00382E35" w:rsidRDefault="00634698"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02BD3">
        <w:rPr>
          <w:rFonts w:ascii="Arial" w:hAnsi="Arial" w:cs="Arial"/>
          <w:sz w:val="16"/>
          <w:szCs w:val="16"/>
        </w:rPr>
        <w:tab/>
      </w:r>
      <w:r w:rsidR="00382E35">
        <w:rPr>
          <w:rFonts w:ascii="Arial" w:hAnsi="Arial" w:cs="Arial"/>
          <w:sz w:val="16"/>
          <w:szCs w:val="16"/>
        </w:rPr>
        <w:t>CANUTEC     CA Domestic  613-996-6666</w:t>
      </w:r>
    </w:p>
    <w:p w:rsidR="009F755D" w:rsidRDefault="009F755D"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sidR="00A02BD3">
        <w:rPr>
          <w:rFonts w:ascii="Arial" w:hAnsi="Arial" w:cs="Arial"/>
          <w:b/>
          <w:sz w:val="16"/>
          <w:szCs w:val="16"/>
        </w:rPr>
        <w:tab/>
      </w:r>
      <w:r>
        <w:rPr>
          <w:rFonts w:ascii="Arial" w:hAnsi="Arial" w:cs="Arial"/>
          <w:sz w:val="16"/>
          <w:szCs w:val="16"/>
        </w:rPr>
        <w:t>800-360-2744</w:t>
      </w:r>
    </w:p>
    <w:p w:rsidR="009F755D" w:rsidRDefault="009F755D" w:rsidP="00634698">
      <w:pPr>
        <w:tabs>
          <w:tab w:val="left" w:pos="1440"/>
        </w:tabs>
        <w:ind w:left="-360" w:right="-540"/>
        <w:rPr>
          <w:rFonts w:ascii="Arial" w:hAnsi="Arial" w:cs="Arial"/>
          <w:b/>
          <w:sz w:val="16"/>
          <w:szCs w:val="16"/>
        </w:rPr>
      </w:pPr>
    </w:p>
    <w:p w:rsidR="009F755D" w:rsidRDefault="009F755D" w:rsidP="00634698">
      <w:pPr>
        <w:tabs>
          <w:tab w:val="left" w:pos="1440"/>
        </w:tabs>
        <w:ind w:left="-360" w:right="-540"/>
        <w:rPr>
          <w:rFonts w:ascii="Arial" w:hAnsi="Arial" w:cs="Arial"/>
          <w:b/>
        </w:rPr>
      </w:pPr>
      <w:r>
        <w:rPr>
          <w:rFonts w:ascii="Arial" w:hAnsi="Arial" w:cs="Arial"/>
          <w:b/>
        </w:rPr>
        <w:t>2.  Hazards Identification</w:t>
      </w:r>
    </w:p>
    <w:p w:rsidR="009F755D" w:rsidRDefault="009F755D" w:rsidP="00634698">
      <w:pPr>
        <w:tabs>
          <w:tab w:val="left" w:pos="1440"/>
        </w:tabs>
        <w:ind w:left="-360" w:right="-540"/>
        <w:rPr>
          <w:rFonts w:ascii="Arial" w:hAnsi="Arial" w:cs="Arial"/>
          <w:b/>
        </w:rPr>
      </w:pPr>
    </w:p>
    <w:p w:rsidR="009F755D" w:rsidRDefault="009F755D" w:rsidP="009F755D">
      <w:pPr>
        <w:tabs>
          <w:tab w:val="left" w:pos="1440"/>
        </w:tabs>
        <w:ind w:left="-360" w:right="-540"/>
        <w:rPr>
          <w:rFonts w:ascii="Arial" w:hAnsi="Arial" w:cs="Arial"/>
          <w:sz w:val="16"/>
          <w:szCs w:val="16"/>
        </w:rPr>
      </w:pPr>
      <w:r>
        <w:rPr>
          <w:rFonts w:ascii="Arial" w:hAnsi="Arial" w:cs="Arial"/>
          <w:b/>
          <w:sz w:val="16"/>
          <w:szCs w:val="16"/>
        </w:rPr>
        <w:t>Form</w:t>
      </w:r>
      <w:r>
        <w:rPr>
          <w:rFonts w:ascii="Arial" w:hAnsi="Arial" w:cs="Arial"/>
          <w:b/>
          <w:sz w:val="16"/>
          <w:szCs w:val="16"/>
        </w:rPr>
        <w:tab/>
      </w:r>
      <w:r>
        <w:rPr>
          <w:rFonts w:ascii="Arial" w:hAnsi="Arial" w:cs="Arial"/>
          <w:sz w:val="16"/>
          <w:szCs w:val="16"/>
        </w:rPr>
        <w:t>Viscous liquid</w:t>
      </w:r>
    </w:p>
    <w:p w:rsidR="009F755D" w:rsidRDefault="009F755D" w:rsidP="009F75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9F75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Mild</w:t>
      </w:r>
      <w:r w:rsidR="00FA4FEB">
        <w:rPr>
          <w:rFonts w:ascii="Arial" w:hAnsi="Arial" w:cs="Arial"/>
          <w:sz w:val="16"/>
          <w:szCs w:val="16"/>
        </w:rPr>
        <w:t xml:space="preserve"> to moderate</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Material is considered hazardous by the OSHA Hazard Communication Standard (29 CFR 1910.1200)</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MFUL IN CONTACT WITH SKIN OR IF SWALLOWED.  INHALATION MAY CAUSE HEADACHES,</w:t>
      </w:r>
      <w:r>
        <w:rPr>
          <w:rFonts w:ascii="Arial" w:hAnsi="Arial" w:cs="Arial"/>
          <w:sz w:val="16"/>
          <w:szCs w:val="16"/>
        </w:rPr>
        <w:tab/>
        <w:t xml:space="preserve">DIZZINESS, DROWSINESS AND NAUSEA AND COULD LEAD TO UNCONSCIOUSNESS.  CAUSES EYE </w:t>
      </w:r>
      <w:r w:rsidR="00660FDD">
        <w:rPr>
          <w:rFonts w:ascii="Arial" w:hAnsi="Arial" w:cs="Arial"/>
          <w:sz w:val="16"/>
          <w:szCs w:val="16"/>
        </w:rPr>
        <w:tab/>
      </w:r>
      <w:r>
        <w:rPr>
          <w:rFonts w:ascii="Arial" w:hAnsi="Arial" w:cs="Arial"/>
          <w:sz w:val="16"/>
          <w:szCs w:val="16"/>
        </w:rPr>
        <w:t>IRRITATION.  MAY CAUSE RESPIATORY TRACT AND SKIN IRRATATION.</w:t>
      </w:r>
      <w:r w:rsidR="002E079F">
        <w:rPr>
          <w:rFonts w:ascii="Arial" w:hAnsi="Arial" w:cs="Arial"/>
          <w:sz w:val="16"/>
          <w:szCs w:val="16"/>
        </w:rPr>
        <w:t xml:space="preserve"> </w:t>
      </w:r>
    </w:p>
    <w:p w:rsidR="002E079F" w:rsidRDefault="002E079F" w:rsidP="009F755D">
      <w:pPr>
        <w:tabs>
          <w:tab w:val="left" w:pos="1440"/>
        </w:tabs>
        <w:ind w:left="-360" w:right="-540"/>
        <w:rPr>
          <w:rFonts w:ascii="Arial" w:hAnsi="Arial" w:cs="Arial"/>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Potential Acute Health Effects</w:t>
      </w:r>
    </w:p>
    <w:p w:rsidR="00623D54" w:rsidRDefault="00623D54" w:rsidP="009F755D">
      <w:pPr>
        <w:tabs>
          <w:tab w:val="left" w:pos="1440"/>
        </w:tabs>
        <w:ind w:left="-360" w:right="-540"/>
        <w:rPr>
          <w:rFonts w:ascii="Arial" w:hAnsi="Arial" w:cs="Arial"/>
          <w:b/>
          <w:sz w:val="16"/>
          <w:szCs w:val="16"/>
        </w:rPr>
      </w:pPr>
    </w:p>
    <w:p w:rsidR="009A6003" w:rsidRDefault="00623D54"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3D4077">
        <w:rPr>
          <w:rFonts w:ascii="Arial" w:hAnsi="Arial" w:cs="Arial"/>
          <w:sz w:val="16"/>
          <w:szCs w:val="16"/>
        </w:rPr>
        <w:t>Can cause central nervous system (CNS) depression</w:t>
      </w:r>
      <w:r w:rsidR="003D4077" w:rsidRPr="003D4077">
        <w:rPr>
          <w:rFonts w:ascii="Arial" w:hAnsi="Arial" w:cs="Arial"/>
          <w:sz w:val="16"/>
          <w:szCs w:val="16"/>
        </w:rPr>
        <w:t>.</w:t>
      </w:r>
      <w:r w:rsidRPr="003D4077">
        <w:rPr>
          <w:rFonts w:ascii="Arial" w:hAnsi="Arial" w:cs="Arial"/>
          <w:sz w:val="16"/>
          <w:szCs w:val="16"/>
        </w:rPr>
        <w:t xml:space="preserve"> Slightly irritating to the respiratory system.</w:t>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Harmful if swallowed.  Can cause central nervous system (CNS) depression.</w:t>
      </w:r>
    </w:p>
    <w:p w:rsidR="003D4077" w:rsidRDefault="003D4077" w:rsidP="009F755D">
      <w:pPr>
        <w:tabs>
          <w:tab w:val="left" w:pos="1440"/>
        </w:tabs>
        <w:ind w:left="-360" w:right="-540"/>
        <w:rPr>
          <w:rFonts w:ascii="Arial" w:hAnsi="Arial" w:cs="Arial"/>
          <w:sz w:val="16"/>
          <w:szCs w:val="16"/>
        </w:rPr>
      </w:pP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slightly irritating.</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Severely irritating to the eyes.  Risk of serious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b/>
          <w:sz w:val="16"/>
          <w:szCs w:val="16"/>
        </w:rPr>
      </w:pPr>
      <w:r>
        <w:rPr>
          <w:rFonts w:ascii="Arial" w:hAnsi="Arial" w:cs="Arial"/>
          <w:b/>
          <w:sz w:val="16"/>
          <w:szCs w:val="16"/>
        </w:rPr>
        <w:t>Potential Chronic Health Effects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Contains material that can cause target organ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Contains material which may cause birth defects, based on animal data.</w:t>
      </w:r>
    </w:p>
    <w:p w:rsidR="002E079F" w:rsidRDefault="002E079F" w:rsidP="009F755D">
      <w:pPr>
        <w:tabs>
          <w:tab w:val="left" w:pos="1440"/>
        </w:tabs>
        <w:ind w:left="-360" w:right="-540"/>
        <w:rPr>
          <w:rFonts w:ascii="Arial" w:hAnsi="Arial" w:cs="Arial"/>
          <w:sz w:val="16"/>
          <w:szCs w:val="16"/>
        </w:rPr>
      </w:pPr>
    </w:p>
    <w:p w:rsidR="002E079F" w:rsidRDefault="00A02BD3" w:rsidP="009F755D">
      <w:pPr>
        <w:tabs>
          <w:tab w:val="left" w:pos="1440"/>
        </w:tabs>
        <w:ind w:left="-360" w:right="-540"/>
        <w:rPr>
          <w:rFonts w:ascii="Arial" w:hAnsi="Arial" w:cs="Arial"/>
          <w:sz w:val="16"/>
          <w:szCs w:val="16"/>
        </w:rPr>
      </w:pPr>
      <w:r>
        <w:rPr>
          <w:rFonts w:ascii="Arial" w:hAnsi="Arial" w:cs="Arial"/>
          <w:b/>
          <w:sz w:val="16"/>
          <w:szCs w:val="16"/>
        </w:rPr>
        <w:t xml:space="preserve">Developmental Defect </w:t>
      </w:r>
      <w:r w:rsidR="002E079F">
        <w:rPr>
          <w:rFonts w:ascii="Arial" w:hAnsi="Arial" w:cs="Arial"/>
          <w:b/>
          <w:sz w:val="16"/>
          <w:szCs w:val="16"/>
        </w:rPr>
        <w:t xml:space="preserve"> </w:t>
      </w:r>
      <w:r w:rsidR="002E079F" w:rsidRPr="002E079F">
        <w:rPr>
          <w:rFonts w:ascii="Arial" w:hAnsi="Arial" w:cs="Arial"/>
          <w:sz w:val="16"/>
          <w:szCs w:val="16"/>
        </w:rPr>
        <w:t>No known significant</w:t>
      </w:r>
      <w:r w:rsidR="002E079F">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Target Organs</w:t>
      </w: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FA4FEB" w:rsidRPr="00DC2B3E" w:rsidRDefault="00FA4FEB"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DC2B3E" w:rsidRDefault="00240367" w:rsidP="009F755D">
      <w:pPr>
        <w:tabs>
          <w:tab w:val="left" w:pos="1440"/>
        </w:tabs>
        <w:ind w:left="-360" w:right="-540"/>
        <w:rPr>
          <w:rFonts w:ascii="Arial" w:hAnsi="Arial" w:cs="Arial"/>
          <w:sz w:val="20"/>
          <w:szCs w:val="20"/>
        </w:rPr>
      </w:pPr>
      <w:r>
        <w:rPr>
          <w:rFonts w:ascii="Arial" w:hAnsi="Arial" w:cs="Arial"/>
          <w:sz w:val="20"/>
          <w:szCs w:val="20"/>
        </w:rPr>
        <w:lastRenderedPageBreak/>
        <w:t xml:space="preserve">EXPANSION JOINT </w:t>
      </w:r>
      <w:r w:rsidR="00D03D78">
        <w:rPr>
          <w:rFonts w:ascii="Arial" w:hAnsi="Arial" w:cs="Arial"/>
          <w:sz w:val="20"/>
          <w:szCs w:val="20"/>
        </w:rPr>
        <w:t>COMPOUND</w:t>
      </w:r>
      <w:r w:rsidR="007B5822">
        <w:rPr>
          <w:rFonts w:ascii="Arial" w:hAnsi="Arial" w:cs="Arial"/>
          <w:sz w:val="20"/>
          <w:szCs w:val="20"/>
        </w:rPr>
        <w:t xml:space="preserve"> PART A </w:t>
      </w:r>
      <w:r>
        <w:rPr>
          <w:rFonts w:ascii="Arial" w:hAnsi="Arial" w:cs="Arial"/>
          <w:sz w:val="20"/>
          <w:szCs w:val="20"/>
        </w:rPr>
        <w:t>9500</w:t>
      </w:r>
      <w:r w:rsidR="004243E5">
        <w:rPr>
          <w:rFonts w:ascii="Arial" w:hAnsi="Arial" w:cs="Arial"/>
          <w:sz w:val="20"/>
          <w:szCs w:val="20"/>
        </w:rPr>
        <w:tab/>
        <w:t xml:space="preserve">     MSDS</w:t>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p>
    <w:p w:rsidR="00DC2B3E" w:rsidRDefault="00DC2B3E" w:rsidP="009F755D">
      <w:pPr>
        <w:tabs>
          <w:tab w:val="left" w:pos="1440"/>
        </w:tabs>
        <w:ind w:left="-360" w:right="-540"/>
        <w:rPr>
          <w:rFonts w:ascii="Arial" w:hAnsi="Arial" w:cs="Arial"/>
          <w:b/>
          <w:sz w:val="16"/>
          <w:szCs w:val="16"/>
        </w:rPr>
      </w:pPr>
      <w:r>
        <w:rPr>
          <w:rFonts w:ascii="Arial" w:hAnsi="Arial" w:cs="Arial"/>
          <w:b/>
          <w:sz w:val="16"/>
          <w:szCs w:val="16"/>
        </w:rPr>
        <w:t>Over-exposure signs/symptoms</w:t>
      </w:r>
    </w:p>
    <w:p w:rsidR="00DC2B3E" w:rsidRDefault="00DC2B3E" w:rsidP="009F755D">
      <w:pPr>
        <w:tabs>
          <w:tab w:val="left" w:pos="1440"/>
        </w:tabs>
        <w:ind w:left="-360" w:right="-540"/>
        <w:rPr>
          <w:rFonts w:ascii="Arial" w:hAnsi="Arial" w:cs="Arial"/>
          <w:b/>
          <w:sz w:val="16"/>
          <w:szCs w:val="16"/>
        </w:rPr>
      </w:pPr>
    </w:p>
    <w:p w:rsidR="00B0279B" w:rsidRDefault="00DC2B3E"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9F755D">
      <w:pPr>
        <w:tabs>
          <w:tab w:val="left" w:pos="1440"/>
        </w:tabs>
        <w:ind w:left="-360" w:right="-54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9F755D">
      <w:pPr>
        <w:tabs>
          <w:tab w:val="left" w:pos="1440"/>
        </w:tabs>
        <w:ind w:left="-360" w:right="-540"/>
        <w:rPr>
          <w:rFonts w:ascii="Arial" w:hAnsi="Arial" w:cs="Arial"/>
          <w:b/>
          <w:sz w:val="16"/>
          <w:szCs w:val="16"/>
        </w:rPr>
      </w:pPr>
    </w:p>
    <w:p w:rsidR="002E079F" w:rsidRDefault="00B0279B"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w:t>
      </w:r>
      <w:r w:rsidR="00FA4FEB">
        <w:rPr>
          <w:rFonts w:ascii="Arial" w:hAnsi="Arial" w:cs="Arial"/>
          <w:sz w:val="16"/>
          <w:szCs w:val="16"/>
        </w:rPr>
        <w:t>.</w:t>
      </w:r>
      <w:r w:rsidRPr="00B027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sz w:val="16"/>
          <w:szCs w:val="16"/>
        </w:rPr>
      </w:pPr>
      <w:r>
        <w:rPr>
          <w:rFonts w:ascii="Arial" w:hAnsi="Arial" w:cs="Arial"/>
          <w:b/>
          <w:sz w:val="16"/>
          <w:szCs w:val="16"/>
        </w:rPr>
        <w:t>Medical conditions aggravated by over-exposure</w:t>
      </w: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Pre-existing disorders involving any target organs mentioned in this MSDS as being at risk may be aggregated by </w:t>
      </w:r>
      <w:r w:rsidR="00660FDD">
        <w:rPr>
          <w:rFonts w:ascii="Arial" w:hAnsi="Arial" w:cs="Arial"/>
          <w:sz w:val="16"/>
          <w:szCs w:val="16"/>
        </w:rPr>
        <w:tab/>
      </w:r>
      <w:r>
        <w:rPr>
          <w:rFonts w:ascii="Arial" w:hAnsi="Arial" w:cs="Arial"/>
          <w:sz w:val="16"/>
          <w:szCs w:val="16"/>
        </w:rPr>
        <w:t>over-exposure to this product.</w:t>
      </w:r>
    </w:p>
    <w:p w:rsidR="00044299" w:rsidRDefault="00044299" w:rsidP="009F755D">
      <w:pPr>
        <w:tabs>
          <w:tab w:val="left" w:pos="1440"/>
        </w:tabs>
        <w:ind w:left="-360" w:right="-540"/>
        <w:rPr>
          <w:rFonts w:ascii="Arial" w:hAnsi="Arial" w:cs="Arial"/>
          <w:sz w:val="16"/>
          <w:szCs w:val="16"/>
        </w:rPr>
      </w:pPr>
    </w:p>
    <w:p w:rsidR="00044299" w:rsidRDefault="0004429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FA4FEB" w:rsidRDefault="00FA4FEB" w:rsidP="009F755D">
      <w:pPr>
        <w:pBdr>
          <w:bottom w:val="single" w:sz="6" w:space="1" w:color="auto"/>
        </w:pBd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9F755D">
      <w:pPr>
        <w:tabs>
          <w:tab w:val="left" w:pos="1440"/>
        </w:tabs>
        <w:ind w:left="-360" w:right="-540"/>
        <w:rPr>
          <w:rFonts w:ascii="Arial" w:hAnsi="Arial" w:cs="Arial"/>
          <w:b/>
        </w:rPr>
      </w:pPr>
    </w:p>
    <w:p w:rsidR="00044299" w:rsidRDefault="00044299" w:rsidP="009F755D">
      <w:pPr>
        <w:tabs>
          <w:tab w:val="left" w:pos="1440"/>
        </w:tabs>
        <w:ind w:left="-360" w:right="-54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r w:rsidRPr="003D2A0E">
        <w:rPr>
          <w:rFonts w:ascii="Arial" w:hAnsi="Arial" w:cs="Arial"/>
          <w:b/>
          <w:sz w:val="16"/>
          <w:szCs w:val="16"/>
          <w:u w:val="single"/>
        </w:rPr>
        <w:t>CAS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7B4EBA" w:rsidRDefault="00FA4FEB"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4,4'-Isopropylidenediphenol-epichlorhydrin copolymer</w:t>
      </w:r>
      <w:r>
        <w:rPr>
          <w:rFonts w:ascii="Arial" w:hAnsi="Arial" w:cs="Arial"/>
          <w:sz w:val="16"/>
          <w:szCs w:val="16"/>
        </w:rPr>
        <w:tab/>
      </w:r>
      <w:r>
        <w:rPr>
          <w:rFonts w:ascii="Arial" w:hAnsi="Arial" w:cs="Arial"/>
          <w:sz w:val="16"/>
          <w:szCs w:val="16"/>
        </w:rPr>
        <w:tab/>
        <w:t>25068-38-6</w:t>
      </w:r>
      <w:r>
        <w:rPr>
          <w:rFonts w:ascii="Arial" w:hAnsi="Arial" w:cs="Arial"/>
          <w:sz w:val="16"/>
          <w:szCs w:val="16"/>
        </w:rPr>
        <w:tab/>
      </w:r>
      <w:r>
        <w:rPr>
          <w:rFonts w:ascii="Arial" w:hAnsi="Arial" w:cs="Arial"/>
          <w:sz w:val="16"/>
          <w:szCs w:val="16"/>
        </w:rPr>
        <w:tab/>
        <w:t>70.0-100.0</w:t>
      </w:r>
    </w:p>
    <w:p w:rsidR="00FA4FEB" w:rsidRDefault="00FA4FEB"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0</w:t>
      </w:r>
      <w:r w:rsidR="00CE3EDD">
        <w:rPr>
          <w:rFonts w:ascii="Arial" w:hAnsi="Arial" w:cs="Arial"/>
          <w:sz w:val="16"/>
          <w:szCs w:val="16"/>
        </w:rPr>
        <w:t>RTHO</w:t>
      </w:r>
      <w:r>
        <w:rPr>
          <w:rFonts w:ascii="Arial" w:hAnsi="Arial" w:cs="Arial"/>
          <w:sz w:val="16"/>
          <w:szCs w:val="16"/>
        </w:rPr>
        <w:t>-c</w:t>
      </w:r>
      <w:r w:rsidR="00C249C6">
        <w:rPr>
          <w:rFonts w:ascii="Arial" w:hAnsi="Arial" w:cs="Arial"/>
          <w:sz w:val="16"/>
          <w:szCs w:val="16"/>
        </w:rPr>
        <w:t>resyl Glycidylether</w:t>
      </w:r>
      <w:r w:rsidR="00C249C6">
        <w:rPr>
          <w:rFonts w:ascii="Arial" w:hAnsi="Arial" w:cs="Arial"/>
          <w:sz w:val="16"/>
          <w:szCs w:val="16"/>
        </w:rPr>
        <w:tab/>
      </w:r>
      <w:r w:rsidR="00C249C6">
        <w:rPr>
          <w:rFonts w:ascii="Arial" w:hAnsi="Arial" w:cs="Arial"/>
          <w:sz w:val="16"/>
          <w:szCs w:val="16"/>
        </w:rPr>
        <w:tab/>
      </w:r>
      <w:r w:rsidR="00C249C6">
        <w:rPr>
          <w:rFonts w:ascii="Arial" w:hAnsi="Arial" w:cs="Arial"/>
          <w:sz w:val="16"/>
          <w:szCs w:val="16"/>
        </w:rPr>
        <w:tab/>
      </w:r>
      <w:r w:rsidR="00C249C6">
        <w:rPr>
          <w:rFonts w:ascii="Arial" w:hAnsi="Arial" w:cs="Arial"/>
          <w:sz w:val="16"/>
          <w:szCs w:val="16"/>
        </w:rPr>
        <w:tab/>
        <w:t>02210-79-9</w:t>
      </w:r>
      <w:r w:rsidR="00C249C6">
        <w:rPr>
          <w:rFonts w:ascii="Arial" w:hAnsi="Arial" w:cs="Arial"/>
          <w:sz w:val="16"/>
          <w:szCs w:val="16"/>
        </w:rPr>
        <w:tab/>
      </w:r>
      <w:r w:rsidR="00C249C6">
        <w:rPr>
          <w:rFonts w:ascii="Arial" w:hAnsi="Arial" w:cs="Arial"/>
          <w:sz w:val="16"/>
          <w:szCs w:val="16"/>
        </w:rPr>
        <w:tab/>
      </w:r>
      <w:r w:rsidR="00CE3EDD">
        <w:rPr>
          <w:rFonts w:ascii="Arial" w:hAnsi="Arial" w:cs="Arial"/>
          <w:sz w:val="16"/>
          <w:szCs w:val="16"/>
        </w:rPr>
        <w:t>5.0-10.0</w:t>
      </w:r>
    </w:p>
    <w:p w:rsidR="00F17D23" w:rsidRDefault="00F17D23"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1-Methoxy 2-Propanol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107-98-2</w:t>
      </w:r>
      <w:r>
        <w:rPr>
          <w:rFonts w:ascii="Arial" w:hAnsi="Arial" w:cs="Arial"/>
          <w:sz w:val="16"/>
          <w:szCs w:val="16"/>
        </w:rPr>
        <w:tab/>
      </w:r>
      <w:r>
        <w:rPr>
          <w:rFonts w:ascii="Arial" w:hAnsi="Arial" w:cs="Arial"/>
          <w:sz w:val="16"/>
          <w:szCs w:val="16"/>
        </w:rPr>
        <w:tab/>
      </w:r>
      <w:r>
        <w:rPr>
          <w:rFonts w:ascii="Arial" w:hAnsi="Arial" w:cs="Arial"/>
          <w:sz w:val="16"/>
          <w:szCs w:val="16"/>
        </w:rPr>
        <w:tab/>
        <w:t>1.0-5.0</w:t>
      </w:r>
    </w:p>
    <w:p w:rsidR="00C249C6" w:rsidRDefault="00393CE4"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normal Butyl Alcohol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71-36-3</w:t>
      </w:r>
      <w:r>
        <w:rPr>
          <w:rFonts w:ascii="Arial" w:hAnsi="Arial" w:cs="Arial"/>
          <w:sz w:val="16"/>
          <w:szCs w:val="16"/>
        </w:rPr>
        <w:tab/>
      </w:r>
      <w:r>
        <w:rPr>
          <w:rFonts w:ascii="Arial" w:hAnsi="Arial" w:cs="Arial"/>
          <w:sz w:val="16"/>
          <w:szCs w:val="16"/>
        </w:rPr>
        <w:tab/>
      </w:r>
      <w:r>
        <w:rPr>
          <w:rFonts w:ascii="Arial" w:hAnsi="Arial" w:cs="Arial"/>
          <w:sz w:val="16"/>
          <w:szCs w:val="16"/>
        </w:rPr>
        <w:tab/>
        <w:t>0.</w:t>
      </w:r>
      <w:r w:rsidR="001A16ED">
        <w:rPr>
          <w:rFonts w:ascii="Arial" w:hAnsi="Arial" w:cs="Arial"/>
          <w:sz w:val="16"/>
          <w:szCs w:val="16"/>
        </w:rPr>
        <w:t>05</w:t>
      </w:r>
      <w:r>
        <w:rPr>
          <w:rFonts w:ascii="Arial" w:hAnsi="Arial" w:cs="Arial"/>
          <w:sz w:val="16"/>
          <w:szCs w:val="16"/>
        </w:rPr>
        <w:t>-0</w:t>
      </w:r>
      <w:r w:rsidR="001A16ED">
        <w:rPr>
          <w:rFonts w:ascii="Arial" w:hAnsi="Arial" w:cs="Arial"/>
          <w:sz w:val="16"/>
          <w:szCs w:val="16"/>
        </w:rPr>
        <w:t>.30</w:t>
      </w:r>
    </w:p>
    <w:p w:rsidR="007B4EBA" w:rsidRDefault="007B4EBA" w:rsidP="009F755D">
      <w:pPr>
        <w:pBdr>
          <w:bottom w:val="single" w:sz="6" w:space="1" w:color="auto"/>
        </w:pBd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b/>
        </w:rPr>
      </w:pPr>
      <w:r>
        <w:rPr>
          <w:rFonts w:ascii="Arial" w:hAnsi="Arial" w:cs="Arial"/>
          <w:b/>
        </w:rPr>
        <w:t>4.  First Aid Measures</w:t>
      </w:r>
    </w:p>
    <w:p w:rsidR="00E7465D" w:rsidRDefault="00E7465D" w:rsidP="009F755D">
      <w:pPr>
        <w:tabs>
          <w:tab w:val="left" w:pos="1440"/>
        </w:tabs>
        <w:ind w:left="-360" w:right="-540"/>
        <w:rPr>
          <w:rFonts w:ascii="Arial" w:hAnsi="Arial" w:cs="Arial"/>
          <w:b/>
        </w:rPr>
      </w:pP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9F755D">
      <w:pPr>
        <w:tabs>
          <w:tab w:val="left" w:pos="1440"/>
        </w:tabs>
        <w:ind w:left="-360" w:right="-540"/>
        <w:rPr>
          <w:rFonts w:ascii="Arial" w:hAnsi="Arial" w:cs="Arial"/>
          <w:sz w:val="16"/>
          <w:szCs w:val="16"/>
        </w:rPr>
      </w:pPr>
    </w:p>
    <w:p w:rsidR="00E7465D" w:rsidRDefault="00E7465D" w:rsidP="00E7465D">
      <w:pPr>
        <w:tabs>
          <w:tab w:val="left" w:pos="1440"/>
        </w:tabs>
        <w:ind w:left="-360" w:right="-54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 xml:space="preserve">Flush contaminated skin with plenty of water.  Remove contaminated clothing and shoes.  Continue to rinse for at </w:t>
      </w:r>
      <w:r w:rsidR="00660FDD">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1F10C9">
      <w:pPr>
        <w:tabs>
          <w:tab w:val="left" w:pos="1440"/>
        </w:tabs>
        <w:ind w:left="-360" w:right="-72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w:t>
      </w:r>
      <w:r w:rsidR="00660FDD">
        <w:rPr>
          <w:rFonts w:ascii="Arial" w:hAnsi="Arial" w:cs="Arial"/>
          <w:sz w:val="16"/>
          <w:szCs w:val="16"/>
        </w:rPr>
        <w:tab/>
      </w:r>
      <w:r>
        <w:rPr>
          <w:rFonts w:ascii="Arial" w:hAnsi="Arial" w:cs="Arial"/>
          <w:sz w:val="16"/>
          <w:szCs w:val="16"/>
        </w:rPr>
        <w:t>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 xml:space="preserve">medical attention </w:t>
      </w:r>
      <w:r w:rsidR="00660FDD">
        <w:rPr>
          <w:rFonts w:ascii="Arial" w:hAnsi="Arial" w:cs="Arial"/>
          <w:sz w:val="16"/>
          <w:szCs w:val="16"/>
        </w:rPr>
        <w:tab/>
      </w:r>
      <w:r w:rsidR="001F10C9">
        <w:rPr>
          <w:rFonts w:ascii="Arial" w:hAnsi="Arial" w:cs="Arial"/>
          <w:sz w:val="16"/>
          <w:szCs w:val="16"/>
        </w:rPr>
        <w:t>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Wash </w:t>
      </w:r>
      <w:r w:rsidR="00660FDD">
        <w:rPr>
          <w:rFonts w:ascii="Arial" w:hAnsi="Arial" w:cs="Arial"/>
          <w:sz w:val="16"/>
          <w:szCs w:val="16"/>
        </w:rPr>
        <w:tab/>
      </w:r>
      <w:r w:rsidR="001F10C9">
        <w:rPr>
          <w:rFonts w:ascii="Arial" w:hAnsi="Arial" w:cs="Arial"/>
          <w:sz w:val="16"/>
          <w:szCs w:val="16"/>
        </w:rPr>
        <w:t xml:space="preserve">contaminated clothing with water before removing it, or wear gloves.  Continue to rinse for </w:t>
      </w:r>
      <w:r w:rsidR="001F10C9">
        <w:rPr>
          <w:rFonts w:ascii="Arial" w:hAnsi="Arial" w:cs="Arial"/>
          <w:sz w:val="16"/>
          <w:szCs w:val="16"/>
        </w:rPr>
        <w:tab/>
        <w:t xml:space="preserve">at least ten minutes.  Get </w:t>
      </w:r>
      <w:r w:rsidR="00660FDD">
        <w:rPr>
          <w:rFonts w:ascii="Arial" w:hAnsi="Arial" w:cs="Arial"/>
          <w:sz w:val="16"/>
          <w:szCs w:val="16"/>
        </w:rPr>
        <w:tab/>
      </w:r>
      <w:r w:rsidR="001F10C9">
        <w:rPr>
          <w:rFonts w:ascii="Arial" w:hAnsi="Arial" w:cs="Arial"/>
          <w:sz w:val="16"/>
          <w:szCs w:val="16"/>
        </w:rPr>
        <w:t>medical attention.  Wash clothing before reuse.  Clean shoes thoroughly before reuse.</w:t>
      </w:r>
    </w:p>
    <w:p w:rsidR="001F10C9" w:rsidRDefault="001F10C9" w:rsidP="001F10C9">
      <w:pPr>
        <w:tabs>
          <w:tab w:val="left" w:pos="1440"/>
        </w:tabs>
        <w:ind w:left="-360" w:right="-720"/>
        <w:rPr>
          <w:rFonts w:ascii="Arial" w:hAnsi="Arial" w:cs="Arial"/>
          <w:sz w:val="16"/>
          <w:szCs w:val="16"/>
        </w:rPr>
      </w:pPr>
    </w:p>
    <w:p w:rsidR="00CB55C1" w:rsidRDefault="001F10C9" w:rsidP="00CB55C1">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Pr>
          <w:rFonts w:ascii="Arial" w:hAnsi="Arial" w:cs="Arial"/>
          <w:sz w:val="16"/>
          <w:szCs w:val="16"/>
        </w:rPr>
        <w:t xml:space="preserve"> should wear an </w:t>
      </w:r>
      <w:r>
        <w:rPr>
          <w:rFonts w:ascii="Arial" w:hAnsi="Arial" w:cs="Arial"/>
          <w:sz w:val="16"/>
          <w:szCs w:val="16"/>
        </w:rPr>
        <w:tab/>
        <w:t>appropriate mask or self-contained breathing apparatus</w:t>
      </w:r>
      <w:r w:rsidR="00CB55C1">
        <w:rPr>
          <w:rFonts w:ascii="Arial" w:hAnsi="Arial" w:cs="Arial"/>
          <w:sz w:val="16"/>
          <w:szCs w:val="16"/>
        </w:rPr>
        <w:t xml:space="preserve"> </w:t>
      </w:r>
      <w:r>
        <w:rPr>
          <w:rFonts w:ascii="Arial" w:hAnsi="Arial" w:cs="Arial"/>
          <w:sz w:val="16"/>
          <w:szCs w:val="16"/>
        </w:rPr>
        <w:t xml:space="preserve">.Keep person warm and at rest. If not breathing, if </w:t>
      </w:r>
      <w:r w:rsidR="00CB55C1">
        <w:rPr>
          <w:rFonts w:ascii="Arial" w:hAnsi="Arial" w:cs="Arial"/>
          <w:sz w:val="16"/>
          <w:szCs w:val="16"/>
        </w:rPr>
        <w:tab/>
      </w:r>
      <w:r>
        <w:rPr>
          <w:rFonts w:ascii="Arial" w:hAnsi="Arial" w:cs="Arial"/>
          <w:sz w:val="16"/>
          <w:szCs w:val="16"/>
        </w:rPr>
        <w:t>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w:t>
      </w:r>
      <w:r w:rsidR="00CB55C1">
        <w:rPr>
          <w:rFonts w:ascii="Arial" w:hAnsi="Arial" w:cs="Arial"/>
          <w:sz w:val="16"/>
          <w:szCs w:val="16"/>
        </w:rPr>
        <w:tab/>
      </w:r>
      <w:r>
        <w:rPr>
          <w:rFonts w:ascii="Arial" w:hAnsi="Arial" w:cs="Arial"/>
          <w:sz w:val="16"/>
          <w:szCs w:val="16"/>
        </w:rPr>
        <w:t xml:space="preserve">personnel.  If </w:t>
      </w:r>
      <w:r w:rsidR="00660FDD">
        <w:rPr>
          <w:rFonts w:ascii="Arial" w:hAnsi="Arial" w:cs="Arial"/>
          <w:sz w:val="16"/>
          <w:szCs w:val="16"/>
        </w:rPr>
        <w:tab/>
      </w:r>
      <w:r>
        <w:rPr>
          <w:rFonts w:ascii="Arial" w:hAnsi="Arial" w:cs="Arial"/>
          <w:sz w:val="16"/>
          <w:szCs w:val="16"/>
        </w:rPr>
        <w:t>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w:t>
      </w:r>
      <w:r w:rsidR="00660FDD">
        <w:rPr>
          <w:rFonts w:ascii="Arial" w:hAnsi="Arial" w:cs="Arial"/>
          <w:sz w:val="16"/>
          <w:szCs w:val="16"/>
        </w:rPr>
        <w:tab/>
      </w:r>
      <w:r w:rsidR="00CB55C1">
        <w:rPr>
          <w:rFonts w:ascii="Arial" w:hAnsi="Arial" w:cs="Arial"/>
          <w:sz w:val="16"/>
          <w:szCs w:val="16"/>
        </w:rPr>
        <w:t xml:space="preserve">dangerous to the aid provider to give mouth-to-mouth resuscitation.  If unconscious, place in a recovery </w:t>
      </w:r>
      <w:r w:rsidR="005F1B41">
        <w:rPr>
          <w:rFonts w:ascii="Arial" w:hAnsi="Arial" w:cs="Arial"/>
          <w:sz w:val="16"/>
          <w:szCs w:val="16"/>
        </w:rPr>
        <w:t xml:space="preserve">position, </w:t>
      </w:r>
      <w:r w:rsidR="00660FDD">
        <w:rPr>
          <w:rFonts w:ascii="Arial" w:hAnsi="Arial" w:cs="Arial"/>
          <w:sz w:val="16"/>
          <w:szCs w:val="16"/>
        </w:rPr>
        <w:tab/>
      </w:r>
      <w:r w:rsidR="005F1B41">
        <w:rPr>
          <w:rFonts w:ascii="Arial" w:hAnsi="Arial" w:cs="Arial"/>
          <w:sz w:val="16"/>
          <w:szCs w:val="16"/>
        </w:rPr>
        <w:t>maintain an open airway, and seek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 xml:space="preserve">give </w:t>
      </w:r>
      <w:r w:rsidR="00660FDD">
        <w:rPr>
          <w:rFonts w:ascii="Arial" w:hAnsi="Arial" w:cs="Arial"/>
          <w:sz w:val="16"/>
          <w:szCs w:val="16"/>
        </w:rPr>
        <w:tab/>
      </w:r>
      <w:r>
        <w:rPr>
          <w:rFonts w:ascii="Arial" w:hAnsi="Arial" w:cs="Arial"/>
          <w:sz w:val="16"/>
          <w:szCs w:val="16"/>
        </w:rPr>
        <w:t>anything by mouth to an unconscious person.  Get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b/>
          <w:sz w:val="16"/>
          <w:szCs w:val="16"/>
        </w:rPr>
      </w:pPr>
      <w:r>
        <w:rPr>
          <w:rFonts w:ascii="Arial" w:hAnsi="Arial" w:cs="Arial"/>
          <w:b/>
          <w:sz w:val="16"/>
          <w:szCs w:val="16"/>
        </w:rPr>
        <w:t>Protection of First Aid Personnel</w:t>
      </w: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efore removing it, or wear gloves.  If it is suspected that dust, vapor, mist, or gas are still present, the</w:t>
      </w:r>
      <w:r w:rsidR="00CA4BE1">
        <w:rPr>
          <w:rFonts w:ascii="Arial" w:hAnsi="Arial" w:cs="Arial"/>
          <w:sz w:val="16"/>
          <w:szCs w:val="16"/>
        </w:rPr>
        <w:t xml:space="preserve"> </w:t>
      </w:r>
      <w:r>
        <w:rPr>
          <w:rFonts w:ascii="Arial" w:hAnsi="Arial" w:cs="Arial"/>
          <w:sz w:val="16"/>
          <w:szCs w:val="16"/>
        </w:rPr>
        <w:t xml:space="preserve">rescuer </w:t>
      </w:r>
      <w:r w:rsidR="00660FDD">
        <w:rPr>
          <w:rFonts w:ascii="Arial" w:hAnsi="Arial" w:cs="Arial"/>
          <w:sz w:val="16"/>
          <w:szCs w:val="16"/>
        </w:rPr>
        <w:tab/>
      </w:r>
      <w:r>
        <w:rPr>
          <w:rFonts w:ascii="Arial" w:hAnsi="Arial" w:cs="Arial"/>
          <w:sz w:val="16"/>
          <w:szCs w:val="16"/>
        </w:rPr>
        <w:t xml:space="preserve">should wear an </w:t>
      </w:r>
      <w:r w:rsidR="00CA4BE1">
        <w:rPr>
          <w:rFonts w:ascii="Arial" w:hAnsi="Arial" w:cs="Arial"/>
          <w:sz w:val="16"/>
          <w:szCs w:val="16"/>
        </w:rPr>
        <w:t>appropriate</w:t>
      </w:r>
      <w:r>
        <w:rPr>
          <w:rFonts w:ascii="Arial" w:hAnsi="Arial" w:cs="Arial"/>
          <w:sz w:val="16"/>
          <w:szCs w:val="16"/>
        </w:rPr>
        <w:t xml:space="preserve"> mask or self-contained breathing apparatus.</w:t>
      </w:r>
    </w:p>
    <w:p w:rsidR="00CA4BE1" w:rsidRDefault="00CA4BE1" w:rsidP="00CB55C1">
      <w:pPr>
        <w:tabs>
          <w:tab w:val="left" w:pos="1440"/>
        </w:tabs>
        <w:ind w:left="-360" w:right="-540"/>
        <w:rPr>
          <w:rFonts w:ascii="Arial" w:hAnsi="Arial" w:cs="Arial"/>
          <w:sz w:val="16"/>
          <w:szCs w:val="16"/>
        </w:rPr>
      </w:pPr>
    </w:p>
    <w:p w:rsidR="00CA4BE1" w:rsidRDefault="00CA4BE1" w:rsidP="00CB55C1">
      <w:pPr>
        <w:tabs>
          <w:tab w:val="left" w:pos="1440"/>
        </w:tabs>
        <w:ind w:left="-360" w:right="-54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CB55C1">
      <w:pPr>
        <w:tabs>
          <w:tab w:val="left" w:pos="1440"/>
        </w:tabs>
        <w:ind w:left="-360" w:right="-540"/>
        <w:rPr>
          <w:rFonts w:ascii="Arial" w:hAnsi="Arial" w:cs="Arial"/>
          <w:sz w:val="16"/>
          <w:szCs w:val="16"/>
        </w:rPr>
      </w:pPr>
    </w:p>
    <w:p w:rsidR="00CA4BE1" w:rsidRDefault="00CA4BE1"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CB55C1">
      <w:pPr>
        <w:tabs>
          <w:tab w:val="left" w:pos="1440"/>
        </w:tabs>
        <w:ind w:left="-360" w:right="-540"/>
        <w:rPr>
          <w:rFonts w:ascii="Arial" w:hAnsi="Arial" w:cs="Arial"/>
          <w:sz w:val="16"/>
          <w:szCs w:val="16"/>
        </w:rPr>
      </w:pPr>
    </w:p>
    <w:p w:rsidR="00CA4BE1" w:rsidRPr="00CA4BE1" w:rsidRDefault="00CA4BE1" w:rsidP="00CB55C1">
      <w:pPr>
        <w:tabs>
          <w:tab w:val="left" w:pos="1440"/>
        </w:tabs>
        <w:ind w:left="-360" w:right="-540"/>
        <w:rPr>
          <w:rFonts w:ascii="Arial" w:hAnsi="Arial" w:cs="Arial"/>
          <w:sz w:val="16"/>
          <w:szCs w:val="16"/>
        </w:rPr>
      </w:pPr>
    </w:p>
    <w:p w:rsidR="00CA4BE1" w:rsidRDefault="00CA4BE1" w:rsidP="00E7465D">
      <w:pPr>
        <w:tabs>
          <w:tab w:val="left" w:pos="1440"/>
        </w:tabs>
        <w:ind w:left="-360" w:right="-540"/>
        <w:rPr>
          <w:rFonts w:ascii="Arial" w:hAnsi="Arial" w:cs="Arial"/>
          <w:b/>
        </w:rPr>
      </w:pPr>
      <w:r>
        <w:rPr>
          <w:rFonts w:ascii="Arial" w:hAnsi="Arial" w:cs="Arial"/>
          <w:b/>
        </w:rPr>
        <w:t>5.  Fire-fighting Measures</w:t>
      </w:r>
    </w:p>
    <w:p w:rsidR="00CA4BE1" w:rsidRDefault="00CA4BE1" w:rsidP="00E7465D">
      <w:pPr>
        <w:tabs>
          <w:tab w:val="left" w:pos="1440"/>
        </w:tabs>
        <w:ind w:left="-360" w:right="-540"/>
        <w:rPr>
          <w:rFonts w:ascii="Arial" w:hAnsi="Arial" w:cs="Arial"/>
          <w:b/>
        </w:rPr>
      </w:pPr>
    </w:p>
    <w:p w:rsidR="00CA4BE1" w:rsidRDefault="00CA4BE1" w:rsidP="00E7465D">
      <w:pPr>
        <w:tabs>
          <w:tab w:val="left" w:pos="1440"/>
        </w:tabs>
        <w:ind w:left="-360" w:right="-540"/>
        <w:rPr>
          <w:rFonts w:ascii="Arial" w:hAnsi="Arial" w:cs="Arial"/>
          <w:b/>
          <w:sz w:val="16"/>
          <w:szCs w:val="16"/>
        </w:rPr>
      </w:pPr>
      <w:r>
        <w:rPr>
          <w:rFonts w:ascii="Arial" w:hAnsi="Arial" w:cs="Arial"/>
          <w:b/>
          <w:sz w:val="16"/>
          <w:szCs w:val="16"/>
        </w:rPr>
        <w:t>Flammability of the Product</w:t>
      </w:r>
    </w:p>
    <w:p w:rsidR="00CA4BE1" w:rsidRDefault="00CA4BE1"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In a fire</w:t>
      </w:r>
      <w:r w:rsidR="00607CAB">
        <w:rPr>
          <w:rFonts w:ascii="Arial" w:hAnsi="Arial" w:cs="Arial"/>
          <w:sz w:val="16"/>
          <w:szCs w:val="16"/>
        </w:rPr>
        <w:t xml:space="preserve"> or </w:t>
      </w:r>
      <w:r>
        <w:rPr>
          <w:rFonts w:ascii="Arial" w:hAnsi="Arial" w:cs="Arial"/>
          <w:sz w:val="16"/>
          <w:szCs w:val="16"/>
        </w:rPr>
        <w:t>if heated, a pressure increase will occur and the container may burst.</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240367" w:rsidRDefault="00240367" w:rsidP="00E7465D">
      <w:pPr>
        <w:tabs>
          <w:tab w:val="left" w:pos="1440"/>
        </w:tabs>
        <w:ind w:left="-360" w:right="-540"/>
        <w:rPr>
          <w:rFonts w:ascii="Arial" w:hAnsi="Arial" w:cs="Arial"/>
          <w:sz w:val="20"/>
          <w:szCs w:val="20"/>
        </w:rPr>
      </w:pPr>
    </w:p>
    <w:p w:rsidR="00607CAB" w:rsidRDefault="00D03D78" w:rsidP="00E7465D">
      <w:pPr>
        <w:tabs>
          <w:tab w:val="left" w:pos="1440"/>
        </w:tabs>
        <w:ind w:left="-360" w:right="-540"/>
        <w:rPr>
          <w:rFonts w:ascii="Arial" w:hAnsi="Arial" w:cs="Arial"/>
          <w:sz w:val="20"/>
          <w:szCs w:val="20"/>
        </w:rPr>
      </w:pPr>
      <w:r>
        <w:rPr>
          <w:rFonts w:ascii="Arial" w:hAnsi="Arial" w:cs="Arial"/>
          <w:sz w:val="20"/>
          <w:szCs w:val="20"/>
        </w:rPr>
        <w:lastRenderedPageBreak/>
        <w:t>EXPANSION JOINT COMPOUND</w:t>
      </w:r>
      <w:r w:rsidR="00240367">
        <w:rPr>
          <w:rFonts w:ascii="Arial" w:hAnsi="Arial" w:cs="Arial"/>
          <w:sz w:val="20"/>
          <w:szCs w:val="20"/>
        </w:rPr>
        <w:t xml:space="preserve"> PART A 9500</w:t>
      </w:r>
      <w:r w:rsidR="00240367">
        <w:rPr>
          <w:rFonts w:ascii="Arial" w:hAnsi="Arial" w:cs="Arial"/>
          <w:sz w:val="20"/>
          <w:szCs w:val="20"/>
        </w:rPr>
        <w:tab/>
        <w:t xml:space="preserve">     MSDS</w:t>
      </w:r>
      <w:r w:rsidR="00240367">
        <w:rPr>
          <w:rFonts w:ascii="Arial" w:hAnsi="Arial" w:cs="Arial"/>
          <w:sz w:val="20"/>
          <w:szCs w:val="20"/>
        </w:rPr>
        <w:tab/>
      </w:r>
      <w:r w:rsidR="00240367">
        <w:rPr>
          <w:rFonts w:ascii="Arial" w:hAnsi="Arial" w:cs="Arial"/>
          <w:sz w:val="20"/>
          <w:szCs w:val="20"/>
        </w:rPr>
        <w:tab/>
      </w:r>
    </w:p>
    <w:p w:rsidR="00607CAB" w:rsidRDefault="00607CAB" w:rsidP="00E7465D">
      <w:pPr>
        <w:tabs>
          <w:tab w:val="left" w:pos="1440"/>
        </w:tabs>
        <w:ind w:left="-360" w:right="-540"/>
        <w:rPr>
          <w:rFonts w:ascii="Arial" w:hAnsi="Arial" w:cs="Arial"/>
          <w:sz w:val="20"/>
          <w:szCs w:val="20"/>
        </w:rPr>
      </w:pPr>
    </w:p>
    <w:p w:rsidR="00607CAB" w:rsidRDefault="00607CAB" w:rsidP="00E7465D">
      <w:pPr>
        <w:tabs>
          <w:tab w:val="left" w:pos="1440"/>
        </w:tabs>
        <w:ind w:left="-360" w:right="-540"/>
        <w:rPr>
          <w:rFonts w:ascii="Arial" w:hAnsi="Arial" w:cs="Arial"/>
          <w:b/>
          <w:sz w:val="16"/>
          <w:szCs w:val="16"/>
        </w:rPr>
      </w:pPr>
      <w:r>
        <w:rPr>
          <w:rFonts w:ascii="Arial" w:hAnsi="Arial" w:cs="Arial"/>
          <w:b/>
          <w:sz w:val="16"/>
          <w:szCs w:val="16"/>
        </w:rPr>
        <w:t>EXTINGUISHING MEDIA</w:t>
      </w:r>
    </w:p>
    <w:p w:rsidR="00607CAB" w:rsidRDefault="00607CAB" w:rsidP="00E7465D">
      <w:pPr>
        <w:tabs>
          <w:tab w:val="left" w:pos="1440"/>
        </w:tabs>
        <w:ind w:left="-360" w:right="-540"/>
        <w:rPr>
          <w:rFonts w:ascii="Arial" w:hAnsi="Arial" w:cs="Arial"/>
          <w:b/>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Suitable</w:t>
      </w:r>
      <w:r>
        <w:rPr>
          <w:rFonts w:ascii="Arial" w:hAnsi="Arial" w:cs="Arial"/>
          <w:b/>
          <w:sz w:val="16"/>
          <w:szCs w:val="16"/>
        </w:rPr>
        <w:tab/>
      </w:r>
      <w:r>
        <w:rPr>
          <w:rFonts w:ascii="Arial" w:hAnsi="Arial" w:cs="Arial"/>
          <w:sz w:val="16"/>
          <w:szCs w:val="16"/>
        </w:rPr>
        <w:t>Use an extinguishing agent suitable for the SURROUNDING fire.</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607CAB" w:rsidP="00E7465D">
      <w:pPr>
        <w:tabs>
          <w:tab w:val="left" w:pos="1440"/>
        </w:tabs>
        <w:ind w:left="-360" w:right="-540"/>
        <w:rPr>
          <w:rFonts w:ascii="Arial" w:hAnsi="Arial" w:cs="Arial"/>
          <w:sz w:val="16"/>
          <w:szCs w:val="16"/>
        </w:rPr>
      </w:pPr>
    </w:p>
    <w:p w:rsidR="007979D2" w:rsidRDefault="00607CAB" w:rsidP="00E7465D">
      <w:pPr>
        <w:tabs>
          <w:tab w:val="left" w:pos="1440"/>
        </w:tabs>
        <w:ind w:left="-360" w:right="-540"/>
        <w:rPr>
          <w:rFonts w:ascii="Arial" w:hAnsi="Arial" w:cs="Arial"/>
          <w:b/>
          <w:sz w:val="16"/>
          <w:szCs w:val="16"/>
        </w:rPr>
      </w:pPr>
      <w:r>
        <w:rPr>
          <w:rFonts w:ascii="Arial" w:hAnsi="Arial" w:cs="Arial"/>
          <w:b/>
          <w:sz w:val="16"/>
          <w:szCs w:val="16"/>
        </w:rPr>
        <w:t xml:space="preserve">Special Exposure Hazards  </w:t>
      </w:r>
    </w:p>
    <w:p w:rsidR="00607CAB" w:rsidRDefault="007979D2" w:rsidP="00E7465D">
      <w:pPr>
        <w:tabs>
          <w:tab w:val="left" w:pos="1440"/>
        </w:tabs>
        <w:ind w:left="-360" w:right="-54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Decomposition products may include the following materials:  Carbon oxides.</w:t>
      </w:r>
    </w:p>
    <w:p w:rsidR="007979D2" w:rsidRDefault="007979D2" w:rsidP="00E7465D">
      <w:pPr>
        <w:tabs>
          <w:tab w:val="left" w:pos="1440"/>
        </w:tabs>
        <w:ind w:left="-360" w:right="-540"/>
        <w:rPr>
          <w:rFonts w:ascii="Arial" w:hAnsi="Arial" w:cs="Arial"/>
          <w:sz w:val="16"/>
          <w:szCs w:val="16"/>
        </w:rPr>
      </w:pPr>
    </w:p>
    <w:p w:rsidR="007979D2" w:rsidRDefault="007979D2"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738C2">
        <w:rPr>
          <w:rFonts w:ascii="Arial" w:hAnsi="Arial" w:cs="Arial"/>
          <w:b/>
          <w:sz w:val="16"/>
          <w:szCs w:val="16"/>
        </w:rPr>
        <w:tab/>
      </w:r>
      <w:r>
        <w:rPr>
          <w:rFonts w:ascii="Arial" w:hAnsi="Arial" w:cs="Arial"/>
          <w:sz w:val="16"/>
          <w:szCs w:val="16"/>
        </w:rPr>
        <w:t xml:space="preserve">Fire-fighters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sidR="002738C2">
        <w:rPr>
          <w:rFonts w:ascii="Arial" w:hAnsi="Arial" w:cs="Arial"/>
          <w:sz w:val="16"/>
          <w:szCs w:val="16"/>
        </w:rPr>
        <w:tab/>
      </w:r>
      <w:r>
        <w:rPr>
          <w:rFonts w:ascii="Arial" w:hAnsi="Arial" w:cs="Arial"/>
          <w:sz w:val="16"/>
          <w:szCs w:val="16"/>
        </w:rPr>
        <w:t>(SCBA) with a full face-piece operated in a positive-pressure mode.</w:t>
      </w: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rPr>
      </w:pPr>
      <w:r>
        <w:rPr>
          <w:rFonts w:ascii="Arial" w:hAnsi="Arial" w:cs="Arial"/>
          <w:b/>
        </w:rPr>
        <w:t>6.  Accidental Release Measures</w:t>
      </w:r>
    </w:p>
    <w:p w:rsidR="007979D2" w:rsidRDefault="007979D2" w:rsidP="00E7465D">
      <w:pPr>
        <w:tabs>
          <w:tab w:val="left" w:pos="1440"/>
        </w:tabs>
        <w:ind w:left="-360" w:right="-540"/>
        <w:rPr>
          <w:rFonts w:ascii="Arial" w:hAnsi="Arial" w:cs="Arial"/>
          <w:b/>
        </w:rPr>
      </w:pPr>
    </w:p>
    <w:p w:rsidR="00977BCB" w:rsidRDefault="007979D2" w:rsidP="00E7465D">
      <w:pPr>
        <w:tabs>
          <w:tab w:val="left" w:pos="1440"/>
        </w:tabs>
        <w:ind w:left="-360" w:right="-54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E7465D">
      <w:pPr>
        <w:tabs>
          <w:tab w:val="left" w:pos="1440"/>
        </w:tabs>
        <w:ind w:left="-360" w:right="-54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breath</w:t>
      </w:r>
      <w:r w:rsidR="00680632">
        <w:rPr>
          <w:rFonts w:ascii="Arial" w:hAnsi="Arial" w:cs="Arial"/>
          <w:sz w:val="16"/>
          <w:szCs w:val="16"/>
        </w:rPr>
        <w:t>e</w:t>
      </w:r>
      <w:r>
        <w:rPr>
          <w:rFonts w:ascii="Arial" w:hAnsi="Arial" w:cs="Arial"/>
          <w:sz w:val="16"/>
          <w:szCs w:val="16"/>
        </w:rPr>
        <w:t xml:space="preserve"> dust, vapor, mist, or gas.  Provide adequate ventilation or wear an appropriate respirator when </w:t>
      </w:r>
      <w:r>
        <w:rPr>
          <w:rFonts w:ascii="Arial" w:hAnsi="Arial" w:cs="Arial"/>
          <w:sz w:val="16"/>
          <w:szCs w:val="16"/>
        </w:rPr>
        <w:tab/>
        <w:t>ventilation is inadequate.</w:t>
      </w:r>
    </w:p>
    <w:p w:rsidR="003030CE" w:rsidRDefault="003030CE" w:rsidP="00E7465D">
      <w:pPr>
        <w:tabs>
          <w:tab w:val="left" w:pos="1440"/>
        </w:tabs>
        <w:ind w:left="-360" w:right="-540"/>
        <w:rPr>
          <w:rFonts w:ascii="Arial" w:hAnsi="Arial" w:cs="Arial"/>
          <w:b/>
          <w:sz w:val="16"/>
          <w:szCs w:val="16"/>
        </w:rPr>
      </w:pPr>
      <w:r>
        <w:rPr>
          <w:rFonts w:ascii="Arial" w:hAnsi="Arial" w:cs="Arial"/>
          <w:b/>
          <w:sz w:val="16"/>
          <w:szCs w:val="16"/>
        </w:rPr>
        <w:t>Environmental Precautions</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Avoid dispersal of spilled material and run-off and contact with soil, waterways, drains, and sewers.  Inform the </w:t>
      </w:r>
      <w:r w:rsidR="00660FDD">
        <w:rPr>
          <w:rFonts w:ascii="Arial" w:hAnsi="Arial" w:cs="Arial"/>
          <w:sz w:val="16"/>
          <w:szCs w:val="16"/>
        </w:rPr>
        <w:tab/>
      </w:r>
      <w:r>
        <w:rPr>
          <w:rFonts w:ascii="Arial" w:hAnsi="Arial" w:cs="Arial"/>
          <w:sz w:val="16"/>
          <w:szCs w:val="16"/>
        </w:rPr>
        <w:t>relevant authorities if the product has caused environmental pollution (sewers, waterways, soil, or air).</w:t>
      </w:r>
    </w:p>
    <w:p w:rsidR="003030CE" w:rsidRDefault="003030CE" w:rsidP="00E7465D">
      <w:pPr>
        <w:tabs>
          <w:tab w:val="left" w:pos="1440"/>
        </w:tabs>
        <w:ind w:left="-360" w:right="-540"/>
        <w:rPr>
          <w:rFonts w:ascii="Arial" w:hAnsi="Arial" w:cs="Arial"/>
          <w:sz w:val="16"/>
          <w:szCs w:val="16"/>
        </w:rPr>
      </w:pP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7B5822">
      <w:pPr>
        <w:tabs>
          <w:tab w:val="left" w:pos="1440"/>
        </w:tabs>
        <w:ind w:left="1440" w:right="-540" w:hanging="180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r w:rsidR="007B5822">
        <w:rPr>
          <w:rFonts w:ascii="Arial" w:hAnsi="Arial" w:cs="Arial"/>
          <w:sz w:val="16"/>
          <w:szCs w:val="16"/>
        </w:rPr>
        <w:t xml:space="preserve"> </w:t>
      </w:r>
      <w:r w:rsidR="002C7599">
        <w:rPr>
          <w:rFonts w:ascii="Arial" w:hAnsi="Arial" w:cs="Arial"/>
          <w:sz w:val="16"/>
          <w:szCs w:val="16"/>
        </w:rPr>
        <w:tab/>
        <w:t>Contain and collect spillage with non-combustible, absorbent material (sand, earth, vermiculite, or diatomaceous earth) and place in container for disposal according to local regulations.  Dispose of via a licensed waste disposal contractor.  Contaminated absorb</w:t>
      </w:r>
      <w:r w:rsidR="007B5822">
        <w:rPr>
          <w:rFonts w:ascii="Arial" w:hAnsi="Arial" w:cs="Arial"/>
          <w:sz w:val="16"/>
          <w:szCs w:val="16"/>
        </w:rPr>
        <w:t xml:space="preserve">ent material may pose the same </w:t>
      </w:r>
      <w:r w:rsidR="002C7599">
        <w:rPr>
          <w:rFonts w:ascii="Arial" w:hAnsi="Arial" w:cs="Arial"/>
          <w:sz w:val="16"/>
          <w:szCs w:val="16"/>
        </w:rPr>
        <w:t>hazard as the spilled material.</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E7465D">
      <w:pPr>
        <w:tabs>
          <w:tab w:val="left" w:pos="1440"/>
        </w:tabs>
        <w:ind w:left="-360" w:right="-540"/>
        <w:rPr>
          <w:rFonts w:ascii="Arial" w:hAnsi="Arial" w:cs="Arial"/>
          <w:sz w:val="16"/>
          <w:szCs w:val="16"/>
        </w:rPr>
      </w:pPr>
    </w:p>
    <w:p w:rsidR="003A4CAD" w:rsidRDefault="002C7599"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E7465D">
      <w:pPr>
        <w:tabs>
          <w:tab w:val="left" w:pos="1440"/>
        </w:tabs>
        <w:ind w:left="-360" w:right="-540"/>
        <w:rPr>
          <w:rFonts w:ascii="Arial" w:hAnsi="Arial" w:cs="Arial"/>
          <w:sz w:val="16"/>
          <w:szCs w:val="16"/>
        </w:rPr>
      </w:pPr>
      <w:r>
        <w:rPr>
          <w:rFonts w:ascii="Arial" w:hAnsi="Arial" w:cs="Arial"/>
          <w:sz w:val="16"/>
          <w:szCs w:val="16"/>
        </w:rPr>
        <w:t xml:space="preserve"> </w:t>
      </w:r>
    </w:p>
    <w:p w:rsidR="003030CE" w:rsidRDefault="003030CE" w:rsidP="00E7465D">
      <w:pPr>
        <w:tabs>
          <w:tab w:val="left" w:pos="1440"/>
        </w:tabs>
        <w:ind w:left="-360" w:right="-540"/>
        <w:rPr>
          <w:rFonts w:ascii="Arial" w:hAnsi="Arial" w:cs="Arial"/>
          <w:b/>
          <w:sz w:val="16"/>
          <w:szCs w:val="16"/>
        </w:rPr>
      </w:pPr>
    </w:p>
    <w:p w:rsidR="004603A9" w:rsidRDefault="004603A9" w:rsidP="00E7465D">
      <w:pPr>
        <w:tabs>
          <w:tab w:val="left" w:pos="1440"/>
        </w:tabs>
        <w:ind w:left="-360" w:right="-540"/>
        <w:rPr>
          <w:rFonts w:ascii="Arial" w:hAnsi="Arial" w:cs="Arial"/>
          <w:b/>
        </w:rPr>
      </w:pPr>
      <w:r>
        <w:rPr>
          <w:rFonts w:ascii="Arial" w:hAnsi="Arial" w:cs="Arial"/>
          <w:b/>
        </w:rPr>
        <w:t>7.  Handling and Storage</w:t>
      </w:r>
    </w:p>
    <w:p w:rsidR="004603A9" w:rsidRDefault="004603A9" w:rsidP="00E7465D">
      <w:pPr>
        <w:tabs>
          <w:tab w:val="left" w:pos="1440"/>
        </w:tabs>
        <w:ind w:left="-360" w:right="-540"/>
        <w:rPr>
          <w:rFonts w:ascii="Arial" w:hAnsi="Arial" w:cs="Arial"/>
          <w:b/>
        </w:rPr>
      </w:pPr>
    </w:p>
    <w:p w:rsidR="004603A9" w:rsidRDefault="004603A9" w:rsidP="00E7465D">
      <w:pPr>
        <w:tabs>
          <w:tab w:val="left" w:pos="1440"/>
        </w:tabs>
        <w:ind w:left="-360" w:right="-54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7B5822">
      <w:pPr>
        <w:tabs>
          <w:tab w:val="left" w:pos="1440"/>
        </w:tabs>
        <w:ind w:left="1440" w:right="-540" w:hanging="180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BA42DF">
        <w:rPr>
          <w:rFonts w:ascii="Arial" w:hAnsi="Arial" w:cs="Arial"/>
          <w:sz w:val="16"/>
          <w:szCs w:val="16"/>
        </w:rPr>
        <w:t>w</w:t>
      </w:r>
      <w:r>
        <w:rPr>
          <w:rFonts w:ascii="Arial" w:hAnsi="Arial" w:cs="Arial"/>
          <w:sz w:val="16"/>
          <w:szCs w:val="16"/>
        </w:rPr>
        <w:t xml:space="preserve">ear appropriate respirator when ventilation is inadequate.  Do not breathe dust, vapor, mist, or gas.  </w:t>
      </w:r>
      <w:r w:rsidR="00660FDD">
        <w:rPr>
          <w:rFonts w:ascii="Arial" w:hAnsi="Arial" w:cs="Arial"/>
          <w:sz w:val="16"/>
          <w:szCs w:val="16"/>
        </w:rPr>
        <w:tab/>
      </w:r>
      <w:r>
        <w:rPr>
          <w:rFonts w:ascii="Arial" w:hAnsi="Arial" w:cs="Arial"/>
          <w:sz w:val="16"/>
          <w:szCs w:val="16"/>
        </w:rPr>
        <w:t xml:space="preserve">Workers should wash </w:t>
      </w:r>
      <w:r w:rsidR="00BA42DF">
        <w:rPr>
          <w:rFonts w:ascii="Arial" w:hAnsi="Arial" w:cs="Arial"/>
          <w:sz w:val="16"/>
          <w:szCs w:val="16"/>
        </w:rPr>
        <w:t xml:space="preserve">hands before eating, drinking, or smoking.  Do not ingest.  Do not get in eyes, </w:t>
      </w:r>
      <w:r w:rsidR="00BA42DF">
        <w:rPr>
          <w:rFonts w:ascii="Arial" w:hAnsi="Arial" w:cs="Arial"/>
          <w:sz w:val="16"/>
          <w:szCs w:val="16"/>
        </w:rPr>
        <w:tab/>
        <w:t>or on skin or clothing.  Avoid exposure during pregnancy.</w:t>
      </w:r>
      <w:r w:rsidR="007B5822">
        <w:rPr>
          <w:rFonts w:ascii="Arial" w:hAnsi="Arial" w:cs="Arial"/>
          <w:sz w:val="16"/>
          <w:szCs w:val="16"/>
        </w:rPr>
        <w:t xml:space="preserve"> </w:t>
      </w:r>
      <w:r w:rsidR="00BA42DF">
        <w:rPr>
          <w:rFonts w:ascii="Arial" w:hAnsi="Arial" w:cs="Arial"/>
          <w:sz w:val="16"/>
          <w:szCs w:val="16"/>
        </w:rPr>
        <w:t>Keep in the original container or an approved alternative made from compatible material, kept tightly closed</w:t>
      </w:r>
      <w:r w:rsidR="007B5822">
        <w:rPr>
          <w:rFonts w:ascii="Arial" w:hAnsi="Arial" w:cs="Arial"/>
          <w:sz w:val="16"/>
          <w:szCs w:val="16"/>
        </w:rPr>
        <w:t xml:space="preserve"> </w:t>
      </w:r>
      <w:r w:rsidR="00BA42DF">
        <w:rPr>
          <w:rFonts w:ascii="Arial" w:hAnsi="Arial" w:cs="Arial"/>
          <w:sz w:val="16"/>
          <w:szCs w:val="16"/>
        </w:rPr>
        <w:t>when not in use.  Empty containers retain product residue and can be</w:t>
      </w:r>
      <w:r w:rsidR="00912538">
        <w:rPr>
          <w:rFonts w:ascii="Arial" w:hAnsi="Arial" w:cs="Arial"/>
          <w:sz w:val="16"/>
          <w:szCs w:val="16"/>
        </w:rPr>
        <w:t xml:space="preserve"> hazardous.  Do not reuse container.</w:t>
      </w:r>
    </w:p>
    <w:p w:rsidR="00912538" w:rsidRDefault="00912538" w:rsidP="00E7465D">
      <w:pPr>
        <w:tabs>
          <w:tab w:val="left" w:pos="1440"/>
        </w:tabs>
        <w:ind w:left="-360" w:right="-540"/>
        <w:rPr>
          <w:rFonts w:ascii="Arial" w:hAnsi="Arial" w:cs="Arial"/>
          <w:sz w:val="16"/>
          <w:szCs w:val="16"/>
        </w:rPr>
      </w:pPr>
    </w:p>
    <w:p w:rsidR="00BA42DF" w:rsidRDefault="00912538" w:rsidP="00E7465D">
      <w:pPr>
        <w:tabs>
          <w:tab w:val="left" w:pos="1440"/>
        </w:tabs>
        <w:ind w:left="-360" w:right="-540"/>
        <w:rPr>
          <w:rFonts w:ascii="Arial" w:hAnsi="Arial" w:cs="Arial"/>
          <w:sz w:val="16"/>
          <w:szCs w:val="16"/>
        </w:rPr>
      </w:pPr>
      <w:r>
        <w:rPr>
          <w:rFonts w:ascii="Arial" w:hAnsi="Arial" w:cs="Arial"/>
          <w:b/>
          <w:sz w:val="16"/>
          <w:szCs w:val="16"/>
        </w:rPr>
        <w:t>Storage</w:t>
      </w:r>
      <w:r>
        <w:rPr>
          <w:rFonts w:ascii="Arial" w:hAnsi="Arial" w:cs="Arial"/>
          <w:b/>
          <w:sz w:val="16"/>
          <w:szCs w:val="16"/>
        </w:rPr>
        <w:tab/>
      </w:r>
      <w:r>
        <w:rPr>
          <w:rFonts w:ascii="Arial" w:hAnsi="Arial" w:cs="Arial"/>
          <w:sz w:val="16"/>
          <w:szCs w:val="16"/>
        </w:rPr>
        <w:t>Store in accordance with local regulations.  Store in original container protected from direct sunlight in a cool,</w:t>
      </w:r>
    </w:p>
    <w:p w:rsidR="00912538" w:rsidRDefault="00912538" w:rsidP="00E7465D">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6716D8" w:rsidRDefault="00912538" w:rsidP="00E7465D">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912538" w:rsidRDefault="006716D8" w:rsidP="00E7465D">
      <w:pPr>
        <w:tabs>
          <w:tab w:val="left" w:pos="1440"/>
        </w:tabs>
        <w:ind w:left="-360" w:right="-540"/>
        <w:rPr>
          <w:rFonts w:ascii="Arial" w:hAnsi="Arial" w:cs="Arial"/>
          <w:sz w:val="16"/>
          <w:szCs w:val="16"/>
        </w:rPr>
      </w:pPr>
      <w:r>
        <w:rPr>
          <w:rFonts w:ascii="Arial" w:hAnsi="Arial" w:cs="Arial"/>
          <w:sz w:val="16"/>
          <w:szCs w:val="16"/>
        </w:rPr>
        <w:tab/>
      </w:r>
      <w:r w:rsidR="00912538">
        <w:rPr>
          <w:rFonts w:ascii="Arial" w:hAnsi="Arial" w:cs="Arial"/>
          <w:sz w:val="16"/>
          <w:szCs w:val="16"/>
        </w:rPr>
        <w:t>to avoid environmental contamination.</w:t>
      </w:r>
    </w:p>
    <w:p w:rsidR="00912538" w:rsidRDefault="0095656B"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E7465D">
      <w:pPr>
        <w:tabs>
          <w:tab w:val="left" w:pos="1440"/>
        </w:tabs>
        <w:ind w:left="-360" w:right="-540"/>
        <w:rPr>
          <w:rFonts w:ascii="Arial" w:hAnsi="Arial" w:cs="Arial"/>
          <w:sz w:val="16"/>
          <w:szCs w:val="16"/>
        </w:rPr>
      </w:pPr>
    </w:p>
    <w:p w:rsidR="00912538" w:rsidRDefault="00912538" w:rsidP="00E7465D">
      <w:pPr>
        <w:tabs>
          <w:tab w:val="left" w:pos="1440"/>
        </w:tabs>
        <w:ind w:left="-360" w:right="-540"/>
        <w:rPr>
          <w:rFonts w:ascii="Arial" w:hAnsi="Arial" w:cs="Arial"/>
          <w:sz w:val="16"/>
          <w:szCs w:val="16"/>
        </w:rPr>
      </w:pPr>
    </w:p>
    <w:p w:rsidR="00912538" w:rsidRDefault="00FB4651" w:rsidP="00E7465D">
      <w:pPr>
        <w:tabs>
          <w:tab w:val="left" w:pos="1440"/>
        </w:tabs>
        <w:ind w:left="-360" w:right="-540"/>
        <w:rPr>
          <w:rFonts w:ascii="Arial" w:hAnsi="Arial" w:cs="Arial"/>
          <w:b/>
        </w:rPr>
      </w:pPr>
      <w:r>
        <w:rPr>
          <w:rFonts w:ascii="Arial" w:hAnsi="Arial" w:cs="Arial"/>
          <w:b/>
        </w:rPr>
        <w:t>8.  Exposure Controls/ Personal Protection</w:t>
      </w:r>
    </w:p>
    <w:p w:rsidR="00FB4651" w:rsidRDefault="00FB4651" w:rsidP="00E7465D">
      <w:pPr>
        <w:tabs>
          <w:tab w:val="left" w:pos="1440"/>
        </w:tabs>
        <w:ind w:left="-360" w:right="-540"/>
        <w:rPr>
          <w:rFonts w:ascii="Arial" w:hAnsi="Arial" w:cs="Arial"/>
          <w:b/>
        </w:rPr>
      </w:pPr>
    </w:p>
    <w:p w:rsidR="00FB4651" w:rsidRDefault="00FB4651" w:rsidP="00E7465D">
      <w:pPr>
        <w:tabs>
          <w:tab w:val="left" w:pos="1440"/>
        </w:tabs>
        <w:ind w:left="-360" w:right="-54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E7465D">
      <w:pPr>
        <w:tabs>
          <w:tab w:val="left" w:pos="1440"/>
        </w:tabs>
        <w:ind w:left="-360" w:right="-540"/>
        <w:rPr>
          <w:rFonts w:ascii="Arial" w:hAnsi="Arial" w:cs="Arial"/>
          <w:b/>
          <w:sz w:val="16"/>
          <w:szCs w:val="16"/>
        </w:rPr>
      </w:pPr>
    </w:p>
    <w:p w:rsidR="00FB4651" w:rsidRDefault="002738C2" w:rsidP="00E7465D">
      <w:pPr>
        <w:tabs>
          <w:tab w:val="left" w:pos="1440"/>
        </w:tabs>
        <w:ind w:left="-360" w:right="-54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E7465D">
      <w:pPr>
        <w:tabs>
          <w:tab w:val="left" w:pos="1440"/>
        </w:tabs>
        <w:ind w:left="-360" w:right="-54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DB5AC6" w:rsidRDefault="00B072C0" w:rsidP="00DB5AC6">
      <w:pPr>
        <w:tabs>
          <w:tab w:val="left" w:pos="1440"/>
        </w:tabs>
        <w:ind w:left="-360" w:right="-540"/>
        <w:rPr>
          <w:rFonts w:ascii="Arial" w:hAnsi="Arial" w:cs="Arial"/>
          <w:sz w:val="20"/>
          <w:szCs w:val="20"/>
        </w:rPr>
      </w:pPr>
      <w:r>
        <w:rPr>
          <w:rFonts w:ascii="Arial" w:hAnsi="Arial" w:cs="Arial"/>
          <w:b/>
          <w:sz w:val="16"/>
          <w:szCs w:val="16"/>
        </w:rPr>
        <w:t xml:space="preserve">                                     </w:t>
      </w:r>
    </w:p>
    <w:p w:rsidR="00DB5AC6" w:rsidRDefault="00DB5AC6" w:rsidP="00DB5AC6">
      <w:pPr>
        <w:tabs>
          <w:tab w:val="left" w:pos="1440"/>
        </w:tabs>
        <w:ind w:left="-360" w:right="-540"/>
        <w:rPr>
          <w:rFonts w:ascii="Arial" w:hAnsi="Arial" w:cs="Arial"/>
          <w:sz w:val="16"/>
          <w:szCs w:val="16"/>
        </w:rPr>
      </w:pPr>
      <w:r>
        <w:rPr>
          <w:rFonts w:ascii="Arial" w:hAnsi="Arial" w:cs="Arial"/>
          <w:b/>
          <w:sz w:val="16"/>
          <w:szCs w:val="16"/>
        </w:rPr>
        <w:t>Engineering Measures</w:t>
      </w:r>
      <w:r>
        <w:rPr>
          <w:rFonts w:ascii="Arial" w:hAnsi="Arial" w:cs="Arial"/>
          <w:b/>
          <w:sz w:val="16"/>
          <w:szCs w:val="16"/>
        </w:rPr>
        <w:tab/>
        <w:t xml:space="preserve">  </w:t>
      </w:r>
      <w:r w:rsidR="00A1522A">
        <w:rPr>
          <w:rFonts w:ascii="Arial" w:hAnsi="Arial" w:cs="Arial"/>
          <w:sz w:val="16"/>
          <w:szCs w:val="16"/>
        </w:rPr>
        <w:t>Use only with adequate ventilation.  Use process enclosures, local exhaust ventilation or other engineering</w:t>
      </w:r>
    </w:p>
    <w:p w:rsidR="00A1522A" w:rsidRDefault="00A1522A"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DB5AC6">
      <w:pPr>
        <w:tabs>
          <w:tab w:val="left" w:pos="1440"/>
        </w:tabs>
        <w:ind w:left="-360" w:right="-540"/>
        <w:rPr>
          <w:rFonts w:ascii="Arial" w:hAnsi="Arial" w:cs="Arial"/>
          <w:sz w:val="16"/>
          <w:szCs w:val="16"/>
        </w:rPr>
      </w:pPr>
    </w:p>
    <w:p w:rsidR="007B5822" w:rsidRDefault="007B5822" w:rsidP="00A1522A">
      <w:pPr>
        <w:tabs>
          <w:tab w:val="left" w:pos="1440"/>
        </w:tabs>
        <w:ind w:left="-360" w:right="-900"/>
        <w:rPr>
          <w:rFonts w:ascii="Arial" w:hAnsi="Arial" w:cs="Arial"/>
          <w:b/>
          <w:sz w:val="16"/>
          <w:szCs w:val="16"/>
        </w:rPr>
      </w:pPr>
    </w:p>
    <w:p w:rsidR="007B5822" w:rsidRDefault="007B5822" w:rsidP="00A1522A">
      <w:pPr>
        <w:tabs>
          <w:tab w:val="left" w:pos="1440"/>
        </w:tabs>
        <w:ind w:left="-360" w:right="-900"/>
        <w:rPr>
          <w:rFonts w:ascii="Arial" w:hAnsi="Arial" w:cs="Arial"/>
          <w:b/>
          <w:sz w:val="16"/>
          <w:szCs w:val="16"/>
        </w:rPr>
      </w:pPr>
    </w:p>
    <w:p w:rsidR="007B5822" w:rsidRDefault="007B5822" w:rsidP="00A1522A">
      <w:pPr>
        <w:tabs>
          <w:tab w:val="left" w:pos="1440"/>
        </w:tabs>
        <w:ind w:left="-360" w:right="-900"/>
        <w:rPr>
          <w:rFonts w:ascii="Arial" w:hAnsi="Arial" w:cs="Arial"/>
          <w:b/>
          <w:sz w:val="16"/>
          <w:szCs w:val="16"/>
        </w:rPr>
      </w:pPr>
    </w:p>
    <w:p w:rsidR="007B5822" w:rsidRDefault="00D03D78" w:rsidP="00A1522A">
      <w:pPr>
        <w:tabs>
          <w:tab w:val="left" w:pos="1440"/>
        </w:tabs>
        <w:ind w:left="-360" w:right="-900"/>
        <w:rPr>
          <w:rFonts w:ascii="Arial" w:hAnsi="Arial" w:cs="Arial"/>
          <w:b/>
          <w:sz w:val="16"/>
          <w:szCs w:val="16"/>
        </w:rPr>
      </w:pPr>
      <w:r>
        <w:rPr>
          <w:rFonts w:ascii="Arial" w:hAnsi="Arial" w:cs="Arial"/>
          <w:sz w:val="20"/>
          <w:szCs w:val="20"/>
        </w:rPr>
        <w:lastRenderedPageBreak/>
        <w:t>EXPANSION JOINT COMPOUND</w:t>
      </w:r>
      <w:r w:rsidR="00240367">
        <w:rPr>
          <w:rFonts w:ascii="Arial" w:hAnsi="Arial" w:cs="Arial"/>
          <w:sz w:val="20"/>
          <w:szCs w:val="20"/>
        </w:rPr>
        <w:t xml:space="preserve"> PART A 9500</w:t>
      </w:r>
      <w:r w:rsidR="00240367">
        <w:rPr>
          <w:rFonts w:ascii="Arial" w:hAnsi="Arial" w:cs="Arial"/>
          <w:sz w:val="20"/>
          <w:szCs w:val="20"/>
        </w:rPr>
        <w:tab/>
        <w:t xml:space="preserve">     MSDS</w:t>
      </w:r>
      <w:r w:rsidR="00240367">
        <w:rPr>
          <w:rFonts w:ascii="Arial" w:hAnsi="Arial" w:cs="Arial"/>
          <w:sz w:val="20"/>
          <w:szCs w:val="20"/>
        </w:rPr>
        <w:tab/>
      </w:r>
      <w:r w:rsidR="00240367">
        <w:rPr>
          <w:rFonts w:ascii="Arial" w:hAnsi="Arial" w:cs="Arial"/>
          <w:sz w:val="20"/>
          <w:szCs w:val="20"/>
        </w:rPr>
        <w:tab/>
      </w:r>
    </w:p>
    <w:p w:rsidR="00240367" w:rsidRDefault="00240367" w:rsidP="00A1522A">
      <w:pPr>
        <w:tabs>
          <w:tab w:val="left" w:pos="1440"/>
        </w:tabs>
        <w:ind w:left="-360" w:right="-900"/>
        <w:rPr>
          <w:rFonts w:ascii="Arial" w:hAnsi="Arial" w:cs="Arial"/>
          <w:b/>
          <w:sz w:val="16"/>
          <w:szCs w:val="16"/>
        </w:rPr>
      </w:pPr>
    </w:p>
    <w:p w:rsidR="006716D8" w:rsidRDefault="00A1522A" w:rsidP="00A1522A">
      <w:pPr>
        <w:tabs>
          <w:tab w:val="left" w:pos="1440"/>
        </w:tabs>
        <w:ind w:left="-360" w:right="-900"/>
        <w:rPr>
          <w:rFonts w:ascii="Arial" w:hAnsi="Arial" w:cs="Arial"/>
          <w:sz w:val="16"/>
          <w:szCs w:val="16"/>
        </w:rPr>
      </w:pPr>
      <w:r>
        <w:rPr>
          <w:rFonts w:ascii="Arial" w:hAnsi="Arial" w:cs="Arial"/>
          <w:b/>
          <w:sz w:val="16"/>
          <w:szCs w:val="16"/>
        </w:rPr>
        <w:t>Hygiene Measures</w:t>
      </w:r>
      <w:r>
        <w:rPr>
          <w:rFonts w:ascii="Arial" w:hAnsi="Arial" w:cs="Arial"/>
          <w:b/>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r>
      <w:r w:rsidR="007B5822">
        <w:rPr>
          <w:rFonts w:ascii="Arial" w:hAnsi="Arial" w:cs="Arial"/>
          <w:sz w:val="16"/>
          <w:szCs w:val="16"/>
        </w:rPr>
        <w:t>, smoking,</w:t>
      </w:r>
      <w:r w:rsidRPr="00A1522A">
        <w:rPr>
          <w:rFonts w:ascii="Arial" w:hAnsi="Arial" w:cs="Arial"/>
          <w:sz w:val="16"/>
          <w:szCs w:val="16"/>
        </w:rPr>
        <w:t xml:space="preserve"> using</w:t>
      </w:r>
    </w:p>
    <w:p w:rsidR="006716D8" w:rsidRDefault="00A1522A"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 xml:space="preserve">Appropriate techniques should be used to remove potentially </w:t>
      </w:r>
      <w:r w:rsidR="006716D8">
        <w:rPr>
          <w:rFonts w:ascii="Arial" w:hAnsi="Arial" w:cs="Arial"/>
          <w:sz w:val="16"/>
          <w:szCs w:val="16"/>
        </w:rPr>
        <w:t xml:space="preserve"> </w:t>
      </w:r>
      <w:r w:rsidR="006716D8">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Wash contaminated clothing before reusing.  Ensure that eyewash stations and safety </w:t>
      </w:r>
    </w:p>
    <w:p w:rsidR="00A1522A" w:rsidRDefault="00A1522A"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D162D9" w:rsidRDefault="00D162D9" w:rsidP="00A1522A">
      <w:pPr>
        <w:tabs>
          <w:tab w:val="left" w:pos="1440"/>
        </w:tabs>
        <w:ind w:left="-360" w:right="-900"/>
        <w:rPr>
          <w:rFonts w:ascii="Arial" w:hAnsi="Arial" w:cs="Arial"/>
          <w:sz w:val="16"/>
          <w:szCs w:val="16"/>
        </w:rPr>
      </w:pPr>
    </w:p>
    <w:p w:rsidR="00D162D9" w:rsidRDefault="00D162D9" w:rsidP="00A1522A">
      <w:pPr>
        <w:tabs>
          <w:tab w:val="left" w:pos="1440"/>
        </w:tabs>
        <w:ind w:left="-360" w:right="-900"/>
        <w:rPr>
          <w:rFonts w:ascii="Arial" w:hAnsi="Arial" w:cs="Arial"/>
          <w:b/>
          <w:sz w:val="16"/>
          <w:szCs w:val="16"/>
        </w:rPr>
      </w:pPr>
      <w:r>
        <w:rPr>
          <w:rFonts w:ascii="Arial" w:hAnsi="Arial" w:cs="Arial"/>
          <w:b/>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p>
    <w:p w:rsidR="00D162D9" w:rsidRDefault="00D162D9" w:rsidP="00A1522A">
      <w:pPr>
        <w:tabs>
          <w:tab w:val="left" w:pos="1440"/>
        </w:tabs>
        <w:ind w:left="-360" w:right="-900"/>
        <w:rPr>
          <w:rFonts w:ascii="Arial" w:hAnsi="Arial" w:cs="Arial"/>
          <w:sz w:val="16"/>
          <w:szCs w:val="16"/>
        </w:rPr>
      </w:pPr>
      <w:r>
        <w:rPr>
          <w:rFonts w:ascii="Arial" w:hAnsi="Arial" w:cs="Arial"/>
          <w:b/>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A1522A">
      <w:pPr>
        <w:tabs>
          <w:tab w:val="left" w:pos="1440"/>
        </w:tabs>
        <w:ind w:left="-360" w:right="-900"/>
        <w:rPr>
          <w:rFonts w:ascii="Arial" w:hAnsi="Arial" w:cs="Arial"/>
          <w:sz w:val="16"/>
          <w:szCs w:val="16"/>
        </w:rPr>
      </w:pPr>
    </w:p>
    <w:p w:rsidR="006716D8" w:rsidRDefault="00D162D9" w:rsidP="00A1522A">
      <w:pPr>
        <w:tabs>
          <w:tab w:val="left" w:pos="1440"/>
        </w:tabs>
        <w:ind w:left="-360" w:right="-9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p>
    <w:p w:rsidR="00D162D9" w:rsidRDefault="00D162D9"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r w:rsidR="00C61537">
        <w:rPr>
          <w:rFonts w:ascii="Arial" w:hAnsi="Arial" w:cs="Arial"/>
          <w:sz w:val="16"/>
          <w:szCs w:val="16"/>
        </w:rPr>
        <w:t>.</w:t>
      </w:r>
    </w:p>
    <w:p w:rsidR="00C61537" w:rsidRDefault="00C61537" w:rsidP="00A1522A">
      <w:pPr>
        <w:tabs>
          <w:tab w:val="left" w:pos="1440"/>
        </w:tabs>
        <w:ind w:left="-360" w:right="-90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C61537">
      <w:pPr>
        <w:tabs>
          <w:tab w:val="left" w:pos="1440"/>
        </w:tabs>
        <w:ind w:left="-360" w:right="-54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C61537">
      <w:pPr>
        <w:tabs>
          <w:tab w:val="left" w:pos="1440"/>
        </w:tabs>
        <w:ind w:left="-360" w:right="-540"/>
        <w:rPr>
          <w:rFonts w:ascii="Arial" w:hAnsi="Arial" w:cs="Arial"/>
          <w:sz w:val="16"/>
          <w:szCs w:val="16"/>
        </w:rPr>
      </w:pPr>
    </w:p>
    <w:p w:rsidR="00C61537" w:rsidRDefault="00C61537" w:rsidP="00C61537">
      <w:pPr>
        <w:tabs>
          <w:tab w:val="left" w:pos="1440"/>
        </w:tabs>
        <w:ind w:left="-360" w:right="-54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C61537">
      <w:pPr>
        <w:tabs>
          <w:tab w:val="left" w:pos="1440"/>
        </w:tabs>
        <w:ind w:left="-360" w:right="-540"/>
        <w:rPr>
          <w:rFonts w:ascii="Arial" w:hAnsi="Arial" w:cs="Arial"/>
        </w:rPr>
      </w:pPr>
    </w:p>
    <w:p w:rsidR="006B463F" w:rsidRDefault="006B463F" w:rsidP="00E7465D">
      <w:pPr>
        <w:tabs>
          <w:tab w:val="left" w:pos="1440"/>
        </w:tabs>
        <w:ind w:left="-360" w:right="-540"/>
        <w:rPr>
          <w:rFonts w:ascii="Arial" w:hAnsi="Arial" w:cs="Arial"/>
          <w:b/>
        </w:rPr>
      </w:pPr>
      <w:r>
        <w:rPr>
          <w:rFonts w:ascii="Arial" w:hAnsi="Arial" w:cs="Arial"/>
          <w:b/>
        </w:rPr>
        <w:t>9.  Physical and Chemical Properties</w:t>
      </w:r>
    </w:p>
    <w:p w:rsidR="006B463F" w:rsidRDefault="006B463F" w:rsidP="00E7465D">
      <w:pPr>
        <w:tabs>
          <w:tab w:val="left" w:pos="1440"/>
        </w:tabs>
        <w:ind w:left="-360" w:right="-540"/>
        <w:rPr>
          <w:rFonts w:ascii="Arial" w:hAnsi="Arial" w:cs="Arial"/>
          <w:b/>
        </w:rPr>
      </w:pPr>
    </w:p>
    <w:p w:rsidR="006B463F" w:rsidRDefault="006B463F" w:rsidP="00E7465D">
      <w:pPr>
        <w:tabs>
          <w:tab w:val="left" w:pos="1440"/>
        </w:tabs>
        <w:ind w:left="-360" w:right="-54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Pr>
          <w:rFonts w:ascii="Arial" w:hAnsi="Arial" w:cs="Arial"/>
          <w:sz w:val="16"/>
          <w:szCs w:val="16"/>
        </w:rPr>
        <w:t>Heavy liquid</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Physical State</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Viscous liquid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sidR="00725CE8">
        <w:rPr>
          <w:rFonts w:ascii="Arial" w:hAnsi="Arial" w:cs="Arial"/>
          <w:sz w:val="16"/>
          <w:szCs w:val="16"/>
        </w:rPr>
        <w:t xml:space="preserve">Milky </w:t>
      </w:r>
      <w:r>
        <w:rPr>
          <w:rFonts w:ascii="Arial" w:hAnsi="Arial" w:cs="Arial"/>
          <w:sz w:val="16"/>
          <w:szCs w:val="16"/>
        </w:rPr>
        <w:t>amber</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t>Mild</w:t>
      </w:r>
      <w:r w:rsidR="00C249C6">
        <w:rPr>
          <w:rFonts w:ascii="Arial" w:hAnsi="Arial" w:cs="Arial"/>
          <w:sz w:val="16"/>
          <w:szCs w:val="16"/>
        </w:rPr>
        <w:t xml:space="preserve"> to moderate</w:t>
      </w:r>
      <w:r w:rsidR="001A16ED">
        <w:rPr>
          <w:rFonts w:ascii="Arial" w:hAnsi="Arial" w:cs="Arial"/>
          <w:sz w:val="16"/>
          <w:szCs w:val="16"/>
        </w:rPr>
        <w:t>, vaguely sweet</w:t>
      </w:r>
      <w:r>
        <w:rPr>
          <w:rFonts w:ascii="Arial" w:hAnsi="Arial" w:cs="Arial"/>
          <w:sz w:val="16"/>
          <w:szCs w:val="16"/>
        </w:rPr>
        <w:t xml:space="preserv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Pr>
          <w:rFonts w:ascii="Arial" w:hAnsi="Arial" w:cs="Arial"/>
          <w:sz w:val="16"/>
          <w:szCs w:val="16"/>
        </w:rPr>
        <w:t>Not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C249C6" w:rsidRPr="00C249C6">
        <w:rPr>
          <w:rFonts w:ascii="Arial" w:hAnsi="Arial" w:cs="Arial"/>
          <w:sz w:val="16"/>
          <w:szCs w:val="16"/>
        </w:rPr>
        <w:t>Greater than</w:t>
      </w:r>
      <w:r w:rsidR="00C249C6">
        <w:rPr>
          <w:rFonts w:ascii="Arial" w:hAnsi="Arial" w:cs="Arial"/>
          <w:b/>
          <w:sz w:val="16"/>
          <w:szCs w:val="16"/>
        </w:rPr>
        <w:t xml:space="preserve"> </w:t>
      </w:r>
      <w:r w:rsidR="00F17D23">
        <w:rPr>
          <w:rFonts w:ascii="Arial" w:hAnsi="Arial" w:cs="Arial"/>
          <w:sz w:val="16"/>
          <w:szCs w:val="16"/>
        </w:rPr>
        <w:t>100</w:t>
      </w:r>
      <w:r w:rsidR="00DA1D62">
        <w:rPr>
          <w:rFonts w:ascii="Arial" w:hAnsi="Arial" w:cs="Arial"/>
          <w:sz w:val="16"/>
          <w:szCs w:val="16"/>
        </w:rPr>
        <w:t xml:space="preserve"> degrees C </w:t>
      </w:r>
      <w:r w:rsidR="00F17D23">
        <w:rPr>
          <w:rFonts w:ascii="Arial" w:hAnsi="Arial" w:cs="Arial"/>
          <w:sz w:val="16"/>
          <w:szCs w:val="16"/>
        </w:rPr>
        <w:t>(212</w:t>
      </w:r>
      <w:r w:rsidR="00DA1D62">
        <w:rPr>
          <w:rFonts w:ascii="Arial" w:hAnsi="Arial" w:cs="Arial"/>
          <w:sz w:val="16"/>
          <w:szCs w:val="16"/>
        </w:rPr>
        <w:t xml:space="preserve"> F)</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F17D23">
        <w:rPr>
          <w:rFonts w:ascii="Arial" w:hAnsi="Arial" w:cs="Arial"/>
          <w:sz w:val="16"/>
          <w:szCs w:val="16"/>
        </w:rPr>
        <w:t>45</w:t>
      </w:r>
      <w:r w:rsidR="00DA1D62">
        <w:rPr>
          <w:rFonts w:ascii="Arial" w:hAnsi="Arial" w:cs="Arial"/>
          <w:sz w:val="16"/>
          <w:szCs w:val="16"/>
        </w:rPr>
        <w:t xml:space="preserve"> degrees C (</w:t>
      </w:r>
      <w:r w:rsidR="00F17D23">
        <w:rPr>
          <w:rFonts w:ascii="Arial" w:hAnsi="Arial" w:cs="Arial"/>
          <w:sz w:val="16"/>
          <w:szCs w:val="16"/>
        </w:rPr>
        <w:t>113</w:t>
      </w:r>
      <w:r w:rsidR="00DA1D62">
        <w:rPr>
          <w:rFonts w:ascii="Arial" w:hAnsi="Arial" w:cs="Arial"/>
          <w:sz w:val="16"/>
          <w:szCs w:val="16"/>
        </w:rPr>
        <w:t xml:space="preserve"> F) </w:t>
      </w:r>
      <w:proofErr w:type="spellStart"/>
      <w:r w:rsidR="00DA1D62">
        <w:rPr>
          <w:rFonts w:ascii="Arial" w:hAnsi="Arial" w:cs="Arial"/>
          <w:sz w:val="16"/>
          <w:szCs w:val="16"/>
        </w:rPr>
        <w:t>Setaflash</w:t>
      </w:r>
      <w:proofErr w:type="spellEnd"/>
      <w:r w:rsidR="00DA1D62">
        <w:rPr>
          <w:rFonts w:ascii="Arial" w:hAnsi="Arial" w:cs="Arial"/>
          <w:sz w:val="16"/>
          <w:szCs w:val="16"/>
        </w:rPr>
        <w:t xml:space="preserve"> Closed Cup (ASTM D 3828)</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F17D23">
        <w:rPr>
          <w:rFonts w:ascii="Arial" w:hAnsi="Arial" w:cs="Arial"/>
          <w:sz w:val="16"/>
          <w:szCs w:val="16"/>
        </w:rPr>
        <w:t>12.0</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F17D23">
        <w:rPr>
          <w:rFonts w:ascii="Arial" w:hAnsi="Arial" w:cs="Arial"/>
          <w:sz w:val="16"/>
          <w:szCs w:val="16"/>
        </w:rPr>
        <w:t>3.0</w:t>
      </w:r>
    </w:p>
    <w:p w:rsidR="00DA1D6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F17D23">
        <w:rPr>
          <w:rFonts w:ascii="Arial" w:hAnsi="Arial" w:cs="Arial"/>
          <w:sz w:val="16"/>
          <w:szCs w:val="16"/>
        </w:rPr>
        <w:t xml:space="preserve">10.9 </w:t>
      </w:r>
      <w:r w:rsidR="00DA1D62" w:rsidRPr="00DA1D62">
        <w:rPr>
          <w:rFonts w:ascii="Arial" w:hAnsi="Arial" w:cs="Arial"/>
          <w:sz w:val="16"/>
          <w:szCs w:val="16"/>
        </w:rPr>
        <w:t xml:space="preserve"> mbar @ 20 degrees C (68 F)</w:t>
      </w:r>
    </w:p>
    <w:p w:rsidR="00AC6692" w:rsidRDefault="00DA1D62" w:rsidP="00E7465D">
      <w:pPr>
        <w:tabs>
          <w:tab w:val="left" w:pos="1440"/>
        </w:tabs>
        <w:ind w:left="-360" w:right="-54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Greater than </w:t>
      </w:r>
      <w:r w:rsidR="00F17D23">
        <w:rPr>
          <w:rFonts w:ascii="Arial" w:hAnsi="Arial" w:cs="Arial"/>
          <w:sz w:val="16"/>
          <w:szCs w:val="16"/>
        </w:rPr>
        <w:t>3 @ 25 degrees C</w:t>
      </w:r>
      <w:r>
        <w:rPr>
          <w:rFonts w:ascii="Arial" w:hAnsi="Arial" w:cs="Arial"/>
          <w:b/>
          <w:sz w:val="16"/>
          <w:szCs w:val="16"/>
        </w:rPr>
        <w:tab/>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725CE8">
        <w:rPr>
          <w:rFonts w:ascii="Arial" w:hAnsi="Arial" w:cs="Arial"/>
          <w:sz w:val="16"/>
          <w:szCs w:val="16"/>
        </w:rPr>
        <w:t>1.02</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C249C6">
        <w:rPr>
          <w:rFonts w:ascii="Arial" w:hAnsi="Arial" w:cs="Arial"/>
          <w:sz w:val="16"/>
          <w:szCs w:val="16"/>
        </w:rPr>
        <w:t>Negligible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Partition Coefficient</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95656B" w:rsidRDefault="00AC6692" w:rsidP="00E7465D">
      <w:pPr>
        <w:tabs>
          <w:tab w:val="left" w:pos="1440"/>
        </w:tabs>
        <w:ind w:left="-360" w:right="-54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95656B">
        <w:rPr>
          <w:rFonts w:ascii="Arial" w:hAnsi="Arial" w:cs="Arial"/>
          <w:b/>
          <w:sz w:val="16"/>
          <w:szCs w:val="16"/>
        </w:rPr>
        <w:tab/>
      </w:r>
      <w:r w:rsidR="00725CE8">
        <w:rPr>
          <w:rFonts w:ascii="Arial" w:hAnsi="Arial" w:cs="Arial"/>
          <w:b/>
          <w:sz w:val="16"/>
          <w:szCs w:val="16"/>
        </w:rPr>
        <w:t>5</w:t>
      </w:r>
      <w:r w:rsidR="0095656B">
        <w:rPr>
          <w:rFonts w:ascii="Arial" w:hAnsi="Arial" w:cs="Arial"/>
          <w:sz w:val="16"/>
          <w:szCs w:val="16"/>
        </w:rPr>
        <w:t>,000 KU @ 25 degrees C</w:t>
      </w:r>
    </w:p>
    <w:p w:rsidR="00B072C0" w:rsidRPr="00AC6692" w:rsidRDefault="00AC6692" w:rsidP="00E7465D">
      <w:pPr>
        <w:tabs>
          <w:tab w:val="left" w:pos="1440"/>
        </w:tabs>
        <w:ind w:left="-360" w:right="-54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725CE8">
        <w:rPr>
          <w:rFonts w:ascii="Arial" w:hAnsi="Arial" w:cs="Arial"/>
          <w:sz w:val="16"/>
          <w:szCs w:val="16"/>
        </w:rPr>
        <w:t>95.0 +/-1</w:t>
      </w:r>
      <w:r w:rsidR="00C249C6">
        <w:rPr>
          <w:rFonts w:ascii="Arial" w:hAnsi="Arial" w:cs="Arial"/>
          <w:sz w:val="16"/>
          <w:szCs w:val="16"/>
        </w:rPr>
        <w:t>.0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E7465D">
      <w:pPr>
        <w:tabs>
          <w:tab w:val="left" w:pos="1440"/>
        </w:tabs>
        <w:ind w:left="-360" w:right="-540"/>
        <w:rPr>
          <w:rFonts w:ascii="Arial" w:hAnsi="Arial" w:cs="Arial"/>
          <w:b/>
          <w:sz w:val="16"/>
          <w:szCs w:val="16"/>
        </w:rPr>
      </w:pPr>
    </w:p>
    <w:p w:rsidR="0095656B" w:rsidRDefault="0095656B" w:rsidP="00E7465D">
      <w:pPr>
        <w:tabs>
          <w:tab w:val="left" w:pos="1440"/>
        </w:tabs>
        <w:ind w:left="-360" w:right="-540"/>
        <w:rPr>
          <w:rFonts w:ascii="Arial" w:hAnsi="Arial" w:cs="Arial"/>
          <w:b/>
        </w:rPr>
      </w:pPr>
      <w:r>
        <w:rPr>
          <w:rFonts w:ascii="Arial" w:hAnsi="Arial" w:cs="Arial"/>
          <w:b/>
        </w:rPr>
        <w:t>10.  Stability and Reactivity</w:t>
      </w:r>
    </w:p>
    <w:p w:rsidR="0095656B" w:rsidRDefault="0095656B" w:rsidP="00E7465D">
      <w:pPr>
        <w:tabs>
          <w:tab w:val="left" w:pos="1440"/>
        </w:tabs>
        <w:ind w:left="-360" w:right="-540"/>
        <w:rPr>
          <w:rFonts w:ascii="Arial" w:hAnsi="Arial" w:cs="Arial"/>
          <w:b/>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p>
    <w:p w:rsidR="0095656B" w:rsidRDefault="0095656B" w:rsidP="00E7465D">
      <w:pPr>
        <w:tabs>
          <w:tab w:val="left" w:pos="1440"/>
        </w:tabs>
        <w:ind w:left="-360" w:right="-540"/>
        <w:rPr>
          <w:rFonts w:ascii="Arial" w:hAnsi="Arial" w:cs="Arial"/>
          <w:sz w:val="16"/>
          <w:szCs w:val="16"/>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E7465D">
      <w:pPr>
        <w:tabs>
          <w:tab w:val="left" w:pos="1440"/>
        </w:tabs>
        <w:ind w:left="-360" w:right="-540"/>
        <w:rPr>
          <w:rFonts w:ascii="Arial" w:hAnsi="Arial" w:cs="Arial"/>
          <w:sz w:val="16"/>
          <w:szCs w:val="16"/>
        </w:rPr>
      </w:pPr>
    </w:p>
    <w:p w:rsidR="006716D8" w:rsidRDefault="008D11B6" w:rsidP="00E7465D">
      <w:pPr>
        <w:tabs>
          <w:tab w:val="left" w:pos="1440"/>
        </w:tabs>
        <w:ind w:left="-360" w:right="-54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r>
        <w:rPr>
          <w:rFonts w:ascii="Arial" w:hAnsi="Arial" w:cs="Arial"/>
          <w:sz w:val="16"/>
          <w:szCs w:val="16"/>
        </w:rPr>
        <w:t>Avoid exposure. Obtain special instructions before use. STRONG OXIDIZER.  Avoid extremes of</w:t>
      </w:r>
    </w:p>
    <w:p w:rsidR="008D11B6" w:rsidRDefault="008D11B6"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Other Hazards</w:t>
      </w:r>
      <w:r>
        <w:rPr>
          <w:rFonts w:ascii="Arial" w:hAnsi="Arial" w:cs="Arial"/>
          <w:b/>
          <w:sz w:val="16"/>
          <w:szCs w:val="16"/>
        </w:rPr>
        <w:tab/>
      </w:r>
      <w:r>
        <w:rPr>
          <w:rFonts w:ascii="Arial" w:hAnsi="Arial" w:cs="Arial"/>
          <w:sz w:val="16"/>
          <w:szCs w:val="16"/>
        </w:rPr>
        <w:t>Reacts with considerable heat release with some curing agents.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AA3894" w:rsidRPr="00AA3894">
        <w:rPr>
          <w:rFonts w:ascii="Arial" w:hAnsi="Arial" w:cs="Arial"/>
          <w:sz w:val="16"/>
          <w:szCs w:val="16"/>
        </w:rPr>
        <w:t>None</w:t>
      </w:r>
      <w:r w:rsidR="00AA3894">
        <w:rPr>
          <w:rFonts w:ascii="Arial" w:hAnsi="Arial" w:cs="Arial"/>
          <w:sz w:val="16"/>
          <w:szCs w:val="16"/>
        </w:rPr>
        <w:t xml:space="preserve"> produced</w:t>
      </w:r>
      <w:r w:rsidR="00AA3894" w:rsidRPr="00AA3894">
        <w:rPr>
          <w:rFonts w:ascii="Arial" w:hAnsi="Arial" w:cs="Arial"/>
          <w:sz w:val="16"/>
          <w:szCs w:val="16"/>
        </w:rPr>
        <w:t>,</w:t>
      </w:r>
      <w:r w:rsidR="00AA3894">
        <w:rPr>
          <w:rFonts w:ascii="Arial" w:hAnsi="Arial" w:cs="Arial"/>
          <w:b/>
          <w:sz w:val="16"/>
          <w:szCs w:val="16"/>
        </w:rPr>
        <w:t xml:space="preserve"> </w:t>
      </w:r>
      <w:r w:rsidR="00AA3894">
        <w:rPr>
          <w:rFonts w:ascii="Arial" w:hAnsi="Arial" w:cs="Arial"/>
          <w:sz w:val="16"/>
          <w:szCs w:val="16"/>
        </w:rPr>
        <w:t>under normal conditions of storage and use.</w:t>
      </w: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8D11B6" w:rsidRDefault="008D11B6" w:rsidP="00E7465D">
      <w:pPr>
        <w:tabs>
          <w:tab w:val="left" w:pos="1440"/>
        </w:tabs>
        <w:ind w:left="-360" w:right="-540"/>
        <w:rPr>
          <w:rFonts w:ascii="Arial" w:hAnsi="Arial" w:cs="Arial"/>
          <w:sz w:val="16"/>
          <w:szCs w:val="16"/>
        </w:rPr>
      </w:pPr>
    </w:p>
    <w:p w:rsidR="00AA3894" w:rsidRDefault="00AA3894" w:rsidP="00E7465D">
      <w:pPr>
        <w:tabs>
          <w:tab w:val="left" w:pos="1440"/>
        </w:tabs>
        <w:ind w:left="-360" w:right="-540"/>
        <w:rPr>
          <w:rFonts w:ascii="Arial" w:hAnsi="Arial" w:cs="Arial"/>
          <w:sz w:val="20"/>
          <w:szCs w:val="20"/>
        </w:rPr>
      </w:pPr>
    </w:p>
    <w:p w:rsidR="007B5822" w:rsidRDefault="007B5822" w:rsidP="00E7465D">
      <w:pPr>
        <w:tabs>
          <w:tab w:val="left" w:pos="1440"/>
        </w:tabs>
        <w:ind w:left="-360" w:right="-540"/>
        <w:rPr>
          <w:rFonts w:ascii="Arial" w:hAnsi="Arial" w:cs="Arial"/>
          <w:sz w:val="20"/>
          <w:szCs w:val="20"/>
        </w:rPr>
      </w:pPr>
    </w:p>
    <w:p w:rsidR="007B5822" w:rsidRDefault="007B5822" w:rsidP="00E7465D">
      <w:pPr>
        <w:tabs>
          <w:tab w:val="left" w:pos="1440"/>
        </w:tabs>
        <w:ind w:left="-360" w:right="-540"/>
        <w:rPr>
          <w:rFonts w:ascii="Arial" w:hAnsi="Arial" w:cs="Arial"/>
          <w:sz w:val="20"/>
          <w:szCs w:val="20"/>
        </w:rPr>
      </w:pPr>
    </w:p>
    <w:p w:rsidR="007B5822" w:rsidRDefault="00240367" w:rsidP="00E7465D">
      <w:pPr>
        <w:tabs>
          <w:tab w:val="left" w:pos="1440"/>
        </w:tabs>
        <w:ind w:left="-360" w:right="-540"/>
        <w:rPr>
          <w:rFonts w:ascii="Arial" w:hAnsi="Arial" w:cs="Arial"/>
          <w:sz w:val="20"/>
          <w:szCs w:val="20"/>
        </w:rPr>
      </w:pPr>
      <w:r>
        <w:rPr>
          <w:rFonts w:ascii="Arial" w:hAnsi="Arial" w:cs="Arial"/>
          <w:sz w:val="20"/>
          <w:szCs w:val="20"/>
        </w:rPr>
        <w:lastRenderedPageBreak/>
        <w:t xml:space="preserve"> </w:t>
      </w:r>
      <w:r w:rsidR="00D03D78">
        <w:rPr>
          <w:rFonts w:ascii="Arial" w:hAnsi="Arial" w:cs="Arial"/>
          <w:sz w:val="20"/>
          <w:szCs w:val="20"/>
        </w:rPr>
        <w:t>EXPANSION JOINT COMPOUND</w:t>
      </w:r>
      <w:r w:rsidR="00D03D78">
        <w:rPr>
          <w:rFonts w:ascii="Arial" w:hAnsi="Arial" w:cs="Arial"/>
          <w:sz w:val="20"/>
          <w:szCs w:val="20"/>
        </w:rPr>
        <w:t xml:space="preserve"> </w:t>
      </w:r>
      <w:r>
        <w:rPr>
          <w:rFonts w:ascii="Arial" w:hAnsi="Arial" w:cs="Arial"/>
          <w:sz w:val="20"/>
          <w:szCs w:val="20"/>
        </w:rPr>
        <w:t>PART A 9500</w:t>
      </w:r>
      <w:r>
        <w:rPr>
          <w:rFonts w:ascii="Arial" w:hAnsi="Arial" w:cs="Arial"/>
          <w:sz w:val="20"/>
          <w:szCs w:val="20"/>
        </w:rPr>
        <w:tab/>
        <w:t xml:space="preserve">     MSDS</w:t>
      </w:r>
      <w:r>
        <w:rPr>
          <w:rFonts w:ascii="Arial" w:hAnsi="Arial" w:cs="Arial"/>
          <w:sz w:val="20"/>
          <w:szCs w:val="20"/>
        </w:rPr>
        <w:tab/>
      </w:r>
      <w:r>
        <w:rPr>
          <w:rFonts w:ascii="Arial" w:hAnsi="Arial" w:cs="Arial"/>
          <w:sz w:val="20"/>
          <w:szCs w:val="20"/>
        </w:rPr>
        <w:tab/>
      </w:r>
    </w:p>
    <w:p w:rsidR="00240367" w:rsidRDefault="00240367" w:rsidP="00E7465D">
      <w:pPr>
        <w:tabs>
          <w:tab w:val="left" w:pos="1440"/>
        </w:tabs>
        <w:ind w:left="-360" w:right="-540"/>
        <w:rPr>
          <w:rFonts w:ascii="Arial" w:hAnsi="Arial" w:cs="Arial"/>
          <w:b/>
        </w:rPr>
      </w:pPr>
    </w:p>
    <w:p w:rsidR="00AA3894" w:rsidRDefault="00AA3894" w:rsidP="00E7465D">
      <w:pPr>
        <w:tabs>
          <w:tab w:val="left" w:pos="1440"/>
        </w:tabs>
        <w:ind w:left="-360" w:right="-540"/>
        <w:rPr>
          <w:rFonts w:ascii="Arial" w:hAnsi="Arial" w:cs="Arial"/>
          <w:b/>
        </w:rPr>
      </w:pPr>
      <w:r>
        <w:rPr>
          <w:rFonts w:ascii="Arial" w:hAnsi="Arial" w:cs="Arial"/>
          <w:b/>
        </w:rPr>
        <w:t>11.  Toxicological Information</w:t>
      </w:r>
    </w:p>
    <w:p w:rsidR="00AA3894" w:rsidRDefault="00AA3894" w:rsidP="00E7465D">
      <w:pPr>
        <w:tabs>
          <w:tab w:val="left" w:pos="1440"/>
        </w:tabs>
        <w:ind w:left="-360" w:right="-540"/>
        <w:rPr>
          <w:rFonts w:ascii="Arial" w:hAnsi="Arial" w:cs="Arial"/>
          <w:b/>
        </w:rPr>
      </w:pPr>
    </w:p>
    <w:p w:rsidR="00AA3894" w:rsidRDefault="00AA3894" w:rsidP="00E7465D">
      <w:pPr>
        <w:tabs>
          <w:tab w:val="left" w:pos="1440"/>
        </w:tabs>
        <w:ind w:left="-360" w:right="-540"/>
        <w:rPr>
          <w:rFonts w:ascii="Arial" w:hAnsi="Arial" w:cs="Arial"/>
          <w:b/>
          <w:sz w:val="16"/>
          <w:szCs w:val="16"/>
        </w:rPr>
      </w:pPr>
      <w:r>
        <w:rPr>
          <w:rFonts w:ascii="Arial" w:hAnsi="Arial" w:cs="Arial"/>
          <w:b/>
          <w:sz w:val="16"/>
          <w:szCs w:val="16"/>
        </w:rPr>
        <w:t>Acute Toxicity</w:t>
      </w:r>
    </w:p>
    <w:p w:rsidR="00AA3894" w:rsidRDefault="00AA3894" w:rsidP="00E7465D">
      <w:pPr>
        <w:tabs>
          <w:tab w:val="left" w:pos="1440"/>
        </w:tabs>
        <w:ind w:left="-360" w:right="-540"/>
        <w:rPr>
          <w:rFonts w:ascii="Arial" w:hAnsi="Arial" w:cs="Arial"/>
          <w:sz w:val="16"/>
          <w:szCs w:val="16"/>
        </w:rPr>
      </w:pPr>
      <w:r>
        <w:rPr>
          <w:rFonts w:ascii="Arial" w:hAnsi="Arial" w:cs="Arial"/>
          <w:b/>
          <w:sz w:val="16"/>
          <w:szCs w:val="16"/>
        </w:rPr>
        <w:t xml:space="preserve">    Ingredient Name</w:t>
      </w:r>
      <w:r>
        <w:rPr>
          <w:rFonts w:ascii="Arial" w:hAnsi="Arial" w:cs="Arial"/>
          <w:b/>
          <w:sz w:val="16"/>
          <w:szCs w:val="16"/>
        </w:rPr>
        <w:tab/>
      </w:r>
      <w:r w:rsidR="00C249C6">
        <w:rPr>
          <w:rFonts w:ascii="Arial" w:hAnsi="Arial" w:cs="Arial"/>
          <w:sz w:val="16"/>
          <w:szCs w:val="16"/>
        </w:rPr>
        <w:t>4,4'-Isopropylidenediphenol-Epichlorhydrin Copolymer</w:t>
      </w:r>
      <w:r>
        <w:rPr>
          <w:rFonts w:ascii="Arial" w:hAnsi="Arial" w:cs="Arial"/>
          <w:sz w:val="16"/>
          <w:szCs w:val="16"/>
        </w:rPr>
        <w:t xml:space="preserve"> </w:t>
      </w:r>
    </w:p>
    <w:p w:rsidR="0011298C"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t>Rat</w:t>
      </w:r>
      <w:r>
        <w:rPr>
          <w:rFonts w:ascii="Arial" w:hAnsi="Arial" w:cs="Arial"/>
          <w:sz w:val="16"/>
          <w:szCs w:val="16"/>
        </w:rPr>
        <w:tab/>
      </w:r>
      <w:r w:rsidR="00850765">
        <w:rPr>
          <w:rFonts w:ascii="Arial" w:hAnsi="Arial" w:cs="Arial"/>
          <w:sz w:val="16"/>
          <w:szCs w:val="16"/>
        </w:rPr>
        <w:t xml:space="preserve">   15,</w:t>
      </w:r>
      <w:r w:rsidR="00C249C6">
        <w:rPr>
          <w:rFonts w:ascii="Arial" w:hAnsi="Arial" w:cs="Arial"/>
          <w:sz w:val="16"/>
          <w:szCs w:val="16"/>
        </w:rPr>
        <w:t>000</w:t>
      </w:r>
      <w:r>
        <w:rPr>
          <w:rFonts w:ascii="Arial" w:hAnsi="Arial" w:cs="Arial"/>
          <w:sz w:val="16"/>
          <w:szCs w:val="16"/>
        </w:rPr>
        <w:t xml:space="preserve"> mg/kg</w:t>
      </w:r>
      <w:r>
        <w:rPr>
          <w:rFonts w:ascii="Arial" w:hAnsi="Arial" w:cs="Arial"/>
          <w:sz w:val="16"/>
          <w:szCs w:val="16"/>
        </w:rPr>
        <w:tab/>
      </w:r>
      <w:r>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850765">
        <w:rPr>
          <w:rFonts w:ascii="Arial" w:hAnsi="Arial" w:cs="Arial"/>
          <w:sz w:val="16"/>
          <w:szCs w:val="16"/>
        </w:rPr>
        <w:tab/>
      </w:r>
      <w:r w:rsidR="00850765">
        <w:rPr>
          <w:rFonts w:ascii="Arial" w:hAnsi="Arial" w:cs="Arial"/>
          <w:sz w:val="16"/>
          <w:szCs w:val="16"/>
        </w:rPr>
        <w:tab/>
        <w:t>LD50 Dermal</w:t>
      </w:r>
      <w:r w:rsidR="00850765">
        <w:rPr>
          <w:rFonts w:ascii="Arial" w:hAnsi="Arial" w:cs="Arial"/>
          <w:sz w:val="16"/>
          <w:szCs w:val="16"/>
        </w:rPr>
        <w:tab/>
        <w:t>Rabbit</w:t>
      </w:r>
      <w:r w:rsidR="00850765">
        <w:rPr>
          <w:rFonts w:ascii="Arial" w:hAnsi="Arial" w:cs="Arial"/>
          <w:sz w:val="16"/>
          <w:szCs w:val="16"/>
        </w:rPr>
        <w:tab/>
        <w:t xml:space="preserve">     3,400 mg/kg</w:t>
      </w:r>
      <w:r w:rsidR="00850765">
        <w:rPr>
          <w:rFonts w:ascii="Arial" w:hAnsi="Arial" w:cs="Arial"/>
          <w:sz w:val="16"/>
          <w:szCs w:val="16"/>
        </w:rPr>
        <w:tab/>
      </w:r>
    </w:p>
    <w:p w:rsidR="005F7F3C" w:rsidRDefault="005F7F3C"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Dermal</w:t>
      </w:r>
      <w:r>
        <w:rPr>
          <w:rFonts w:ascii="Arial" w:hAnsi="Arial" w:cs="Arial"/>
          <w:sz w:val="16"/>
          <w:szCs w:val="16"/>
        </w:rPr>
        <w:tab/>
      </w:r>
      <w:r w:rsidR="0011298C">
        <w:rPr>
          <w:rFonts w:ascii="Arial" w:hAnsi="Arial" w:cs="Arial"/>
          <w:sz w:val="16"/>
          <w:szCs w:val="16"/>
        </w:rPr>
        <w:t>Rat</w:t>
      </w:r>
      <w:r w:rsidR="0011298C">
        <w:rPr>
          <w:rFonts w:ascii="Arial" w:hAnsi="Arial" w:cs="Arial"/>
          <w:sz w:val="16"/>
          <w:szCs w:val="16"/>
        </w:rPr>
        <w:tab/>
        <w:t xml:space="preserve">  &gt; 2,000 mg/kg</w:t>
      </w:r>
    </w:p>
    <w:p w:rsidR="005F7F3C" w:rsidRDefault="005F7F3C" w:rsidP="00E7465D">
      <w:pPr>
        <w:tabs>
          <w:tab w:val="left" w:pos="1440"/>
        </w:tabs>
        <w:ind w:left="-360" w:right="-540"/>
        <w:rPr>
          <w:rFonts w:ascii="Arial" w:hAnsi="Arial" w:cs="Arial"/>
          <w:b/>
          <w:sz w:val="16"/>
          <w:szCs w:val="16"/>
        </w:rPr>
      </w:pPr>
      <w:r>
        <w:rPr>
          <w:rFonts w:ascii="Arial" w:hAnsi="Arial" w:cs="Arial"/>
          <w:sz w:val="16"/>
          <w:szCs w:val="16"/>
        </w:rPr>
        <w:tab/>
      </w:r>
      <w:r>
        <w:rPr>
          <w:rFonts w:ascii="Arial" w:hAnsi="Arial" w:cs="Arial"/>
          <w:sz w:val="16"/>
          <w:szCs w:val="16"/>
        </w:rPr>
        <w:tab/>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Other Toxicological Information</w:t>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11298C" w:rsidRPr="0011298C" w:rsidRDefault="005F7F3C" w:rsidP="00E7465D">
      <w:pPr>
        <w:tabs>
          <w:tab w:val="left" w:pos="1440"/>
        </w:tabs>
        <w:ind w:left="-360" w:right="-540"/>
        <w:rPr>
          <w:rFonts w:ascii="Arial" w:hAnsi="Arial" w:cs="Arial"/>
          <w:sz w:val="16"/>
          <w:szCs w:val="16"/>
        </w:rPr>
      </w:pPr>
      <w:r>
        <w:rPr>
          <w:rFonts w:ascii="Arial" w:hAnsi="Arial" w:cs="Arial"/>
          <w:b/>
          <w:sz w:val="16"/>
          <w:szCs w:val="16"/>
        </w:rPr>
        <w:t xml:space="preserve">    Ingredient Name    </w:t>
      </w:r>
      <w:r w:rsidRPr="0011298C">
        <w:rPr>
          <w:rFonts w:ascii="Arial" w:hAnsi="Arial" w:cs="Arial"/>
          <w:sz w:val="16"/>
          <w:szCs w:val="16"/>
        </w:rPr>
        <w:t xml:space="preserve"> </w:t>
      </w:r>
      <w:r w:rsidR="0011298C" w:rsidRPr="0011298C">
        <w:rPr>
          <w:rFonts w:ascii="Arial" w:hAnsi="Arial" w:cs="Arial"/>
          <w:sz w:val="16"/>
          <w:szCs w:val="16"/>
        </w:rPr>
        <w:t>4,4'-Isopropylidenediphenol-Epichlorhydrin Copolymer</w:t>
      </w:r>
    </w:p>
    <w:p w:rsidR="0011298C" w:rsidRDefault="0011298C"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11298C" w:rsidP="00E7465D">
      <w:pPr>
        <w:tabs>
          <w:tab w:val="left" w:pos="1440"/>
        </w:tabs>
        <w:ind w:left="-360" w:right="-540"/>
        <w:rPr>
          <w:rFonts w:ascii="Arial" w:hAnsi="Arial" w:cs="Arial"/>
          <w:b/>
          <w:sz w:val="16"/>
          <w:szCs w:val="16"/>
        </w:rPr>
      </w:pPr>
      <w:r>
        <w:rPr>
          <w:rFonts w:ascii="Arial" w:hAnsi="Arial" w:cs="Arial"/>
          <w:b/>
          <w:sz w:val="16"/>
          <w:szCs w:val="16"/>
        </w:rPr>
        <w:tab/>
      </w:r>
      <w:r w:rsidR="005F7F3C">
        <w:rPr>
          <w:rFonts w:ascii="Arial" w:hAnsi="Arial" w:cs="Arial"/>
          <w:b/>
          <w:sz w:val="16"/>
          <w:szCs w:val="16"/>
        </w:rPr>
        <w:t xml:space="preserve"> </w:t>
      </w:r>
      <w:r w:rsidR="005F7F3C">
        <w:rPr>
          <w:rFonts w:ascii="Arial" w:hAnsi="Arial" w:cs="Arial"/>
          <w:sz w:val="16"/>
          <w:szCs w:val="16"/>
        </w:rPr>
        <w:t>None applicable (No classifications or listings for any component) by ACGIH, IARC</w:t>
      </w:r>
      <w:r w:rsidR="00F43371">
        <w:rPr>
          <w:rFonts w:ascii="Arial" w:hAnsi="Arial" w:cs="Arial"/>
          <w:sz w:val="16"/>
          <w:szCs w:val="16"/>
        </w:rPr>
        <w:t>, N</w:t>
      </w:r>
      <w:r w:rsidR="005F7F3C">
        <w:rPr>
          <w:rFonts w:ascii="Arial" w:hAnsi="Arial" w:cs="Arial"/>
          <w:sz w:val="16"/>
          <w:szCs w:val="16"/>
        </w:rPr>
        <w:t xml:space="preserve"> TP</w:t>
      </w:r>
      <w:r w:rsidR="00F43371">
        <w:rPr>
          <w:rFonts w:ascii="Arial" w:hAnsi="Arial" w:cs="Arial"/>
          <w:sz w:val="16"/>
          <w:szCs w:val="16"/>
        </w:rPr>
        <w:t>, or OSHA.</w:t>
      </w:r>
      <w:r w:rsidR="005F7F3C">
        <w:rPr>
          <w:rFonts w:ascii="Arial" w:hAnsi="Arial" w:cs="Arial"/>
          <w:b/>
          <w:sz w:val="16"/>
          <w:szCs w:val="16"/>
        </w:rPr>
        <w:t xml:space="preserve"> </w:t>
      </w:r>
    </w:p>
    <w:p w:rsidR="00F43371" w:rsidRDefault="00F43371"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b/>
          <w:sz w:val="16"/>
          <w:szCs w:val="16"/>
        </w:rPr>
      </w:pPr>
    </w:p>
    <w:p w:rsidR="00F43371" w:rsidRDefault="00F43371" w:rsidP="00E7465D">
      <w:pPr>
        <w:tabs>
          <w:tab w:val="left" w:pos="1440"/>
        </w:tabs>
        <w:ind w:left="-360" w:right="-540"/>
        <w:rPr>
          <w:rFonts w:ascii="Arial" w:hAnsi="Arial" w:cs="Arial"/>
          <w:b/>
        </w:rPr>
      </w:pPr>
      <w:r>
        <w:rPr>
          <w:rFonts w:ascii="Arial" w:hAnsi="Arial" w:cs="Arial"/>
          <w:b/>
        </w:rPr>
        <w:t>12.  Ecological Information</w:t>
      </w:r>
    </w:p>
    <w:p w:rsidR="00F43371" w:rsidRDefault="00F43371" w:rsidP="00E7465D">
      <w:pPr>
        <w:tabs>
          <w:tab w:val="left" w:pos="1440"/>
        </w:tabs>
        <w:ind w:left="-360" w:right="-540"/>
        <w:rPr>
          <w:rFonts w:ascii="Arial" w:hAnsi="Arial" w:cs="Arial"/>
          <w:b/>
        </w:rPr>
      </w:pPr>
    </w:p>
    <w:p w:rsidR="00F43371" w:rsidRDefault="00F43371" w:rsidP="007B5822">
      <w:pPr>
        <w:tabs>
          <w:tab w:val="left" w:pos="1440"/>
        </w:tabs>
        <w:ind w:left="1440" w:right="-540" w:hanging="180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43371" w:rsidRDefault="00F43371"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sz w:val="16"/>
          <w:szCs w:val="16"/>
        </w:rPr>
      </w:pPr>
    </w:p>
    <w:p w:rsidR="00F43371" w:rsidRDefault="00F43371" w:rsidP="00E7465D">
      <w:pPr>
        <w:tabs>
          <w:tab w:val="left" w:pos="1440"/>
        </w:tabs>
        <w:ind w:left="-360" w:right="-540"/>
        <w:rPr>
          <w:rFonts w:ascii="Arial" w:hAnsi="Arial" w:cs="Arial"/>
          <w:b/>
        </w:rPr>
      </w:pPr>
      <w:r>
        <w:rPr>
          <w:rFonts w:ascii="Arial" w:hAnsi="Arial" w:cs="Arial"/>
          <w:b/>
        </w:rPr>
        <w:t>13.  Disposal Considerations</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 xml:space="preserve">The generation of waste should be avoided or minimized wherever possible.  </w:t>
      </w:r>
      <w:r w:rsidR="00E52200">
        <w:rPr>
          <w:rFonts w:ascii="Arial" w:hAnsi="Arial" w:cs="Arial"/>
          <w:sz w:val="16"/>
          <w:szCs w:val="16"/>
        </w:rPr>
        <w:t>Dispose of surplus and non-</w:t>
      </w:r>
      <w:r w:rsidR="00E52200">
        <w:rPr>
          <w:rFonts w:ascii="Arial" w:hAnsi="Arial" w:cs="Arial"/>
          <w:sz w:val="16"/>
          <w:szCs w:val="16"/>
        </w:rPr>
        <w:tab/>
        <w:t>recyclable products via a licensed waste-disposal contractor.   Disposal of this product, solutions, and any by-</w:t>
      </w:r>
      <w:r w:rsidR="00E52200">
        <w:rPr>
          <w:rFonts w:ascii="Arial" w:hAnsi="Arial" w:cs="Arial"/>
          <w:sz w:val="16"/>
          <w:szCs w:val="16"/>
        </w:rPr>
        <w:tab/>
        <w:t xml:space="preserve">products should at all times comply with the requirements of environmental protection and waste disposal </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E7465D">
      <w:pPr>
        <w:tabs>
          <w:tab w:val="left" w:pos="1440"/>
        </w:tabs>
        <w:ind w:left="-360" w:right="-540"/>
        <w:rPr>
          <w:rFonts w:ascii="Arial" w:hAnsi="Arial" w:cs="Arial"/>
          <w:sz w:val="16"/>
          <w:szCs w:val="16"/>
        </w:rPr>
      </w:pPr>
    </w:p>
    <w:p w:rsidR="00E52200" w:rsidRDefault="00E52200" w:rsidP="00E7465D">
      <w:pPr>
        <w:tabs>
          <w:tab w:val="left" w:pos="1440"/>
        </w:tabs>
        <w:ind w:left="-360" w:right="-540"/>
        <w:rPr>
          <w:rFonts w:ascii="Arial" w:hAnsi="Arial" w:cs="Arial"/>
          <w:b/>
        </w:rPr>
      </w:pPr>
      <w:r>
        <w:rPr>
          <w:rFonts w:ascii="Arial" w:hAnsi="Arial" w:cs="Arial"/>
          <w:b/>
        </w:rPr>
        <w:t>14.  Transport Information</w:t>
      </w:r>
    </w:p>
    <w:p w:rsidR="00E52200" w:rsidRDefault="00E52200" w:rsidP="00E7465D">
      <w:pPr>
        <w:tabs>
          <w:tab w:val="left" w:pos="1440"/>
        </w:tabs>
        <w:ind w:left="-360" w:right="-540"/>
        <w:rPr>
          <w:rFonts w:ascii="Arial" w:hAnsi="Arial" w:cs="Arial"/>
          <w:b/>
        </w:rPr>
      </w:pP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INTERNATIONAL TRANSPORT REGULATIONS</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ab/>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9E4086" w:rsidRDefault="009E4086" w:rsidP="00E7465D">
      <w:pPr>
        <w:tabs>
          <w:tab w:val="left" w:pos="1440"/>
        </w:tabs>
        <w:ind w:left="-360" w:right="-540"/>
        <w:rPr>
          <w:rFonts w:ascii="Arial" w:hAnsi="Arial" w:cs="Arial"/>
          <w:sz w:val="16"/>
          <w:szCs w:val="16"/>
        </w:rPr>
      </w:pPr>
    </w:p>
    <w:p w:rsidR="009E4086" w:rsidRDefault="00746FE4" w:rsidP="00E7465D">
      <w:pPr>
        <w:tabs>
          <w:tab w:val="left" w:pos="1440"/>
        </w:tabs>
        <w:ind w:left="-360" w:right="-540"/>
        <w:rPr>
          <w:rFonts w:ascii="Arial" w:hAnsi="Arial" w:cs="Arial"/>
          <w:b/>
        </w:rPr>
      </w:pPr>
      <w:r>
        <w:rPr>
          <w:rFonts w:ascii="Arial" w:hAnsi="Arial" w:cs="Arial"/>
          <w:b/>
        </w:rPr>
        <w:t>15. Regulatory Information</w:t>
      </w:r>
    </w:p>
    <w:p w:rsidR="00746FE4" w:rsidRDefault="00746FE4" w:rsidP="00E7465D">
      <w:pPr>
        <w:tabs>
          <w:tab w:val="left" w:pos="1440"/>
        </w:tabs>
        <w:ind w:left="-360" w:right="-540"/>
        <w:rPr>
          <w:rFonts w:ascii="Arial" w:hAnsi="Arial" w:cs="Arial"/>
          <w:b/>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 xml:space="preserve">US Regulations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 xml:space="preserve">Irritating material.  </w:t>
      </w:r>
      <w:r w:rsidR="0011298C">
        <w:rPr>
          <w:rFonts w:ascii="Arial" w:hAnsi="Arial" w:cs="Arial"/>
          <w:sz w:val="16"/>
          <w:szCs w:val="16"/>
        </w:rPr>
        <w:t>Sensitizing material.</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Immediate (acute) health hazard.  Delayed (chronic) health hazard.</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product contains the following toxic chemical(s) subject to the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w:t>
      </w:r>
      <w:r w:rsidR="0011298C">
        <w:rPr>
          <w:rFonts w:ascii="Arial" w:hAnsi="Arial" w:cs="Arial"/>
          <w:sz w:val="16"/>
          <w:szCs w:val="16"/>
        </w:rPr>
        <w:t xml:space="preserve"> Part 372:   NONE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4243E5" w:rsidRDefault="004243E5" w:rsidP="00E7465D">
      <w:pPr>
        <w:tabs>
          <w:tab w:val="left" w:pos="1440"/>
        </w:tabs>
        <w:ind w:left="-360" w:right="-540"/>
        <w:rPr>
          <w:rFonts w:ascii="Arial" w:hAnsi="Arial" w:cs="Arial"/>
          <w:sz w:val="16"/>
          <w:szCs w:val="16"/>
        </w:rPr>
      </w:pPr>
    </w:p>
    <w:p w:rsidR="004243E5" w:rsidRDefault="004243E5" w:rsidP="00E7465D">
      <w:pPr>
        <w:tabs>
          <w:tab w:val="left" w:pos="1440"/>
        </w:tabs>
        <w:ind w:left="-360" w:right="-540"/>
        <w:rPr>
          <w:rFonts w:ascii="Arial" w:hAnsi="Arial" w:cs="Arial"/>
          <w:sz w:val="16"/>
          <w:szCs w:val="16"/>
        </w:rPr>
      </w:pPr>
      <w:r>
        <w:rPr>
          <w:rFonts w:ascii="Arial" w:hAnsi="Arial" w:cs="Arial"/>
          <w:b/>
          <w:sz w:val="16"/>
          <w:szCs w:val="16"/>
        </w:rPr>
        <w:t xml:space="preserve">California  Regulations  WARNING: </w:t>
      </w:r>
      <w:r>
        <w:rPr>
          <w:rFonts w:ascii="Arial" w:hAnsi="Arial" w:cs="Arial"/>
          <w:sz w:val="16"/>
          <w:szCs w:val="16"/>
        </w:rPr>
        <w:t>Contains a chemical known to the State of California to cause cancer.</w:t>
      </w:r>
    </w:p>
    <w:p w:rsidR="0011298C" w:rsidRDefault="004243E5" w:rsidP="00E7465D">
      <w:pPr>
        <w:tabs>
          <w:tab w:val="left" w:pos="1440"/>
        </w:tabs>
        <w:ind w:left="-360" w:right="-540"/>
        <w:rPr>
          <w:rFonts w:ascii="Arial" w:hAnsi="Arial" w:cs="Arial"/>
          <w:sz w:val="16"/>
          <w:szCs w:val="16"/>
        </w:rPr>
      </w:pPr>
      <w:r>
        <w:rPr>
          <w:rFonts w:ascii="Arial" w:hAnsi="Arial" w:cs="Arial"/>
          <w:sz w:val="16"/>
          <w:szCs w:val="16"/>
        </w:rPr>
        <w:tab/>
        <w:t xml:space="preserve"> Oxirane (</w:t>
      </w:r>
      <w:proofErr w:type="spellStart"/>
      <w:r>
        <w:rPr>
          <w:rFonts w:ascii="Arial" w:hAnsi="Arial" w:cs="Arial"/>
          <w:sz w:val="16"/>
          <w:szCs w:val="16"/>
        </w:rPr>
        <w:t>phenoxymethyl</w:t>
      </w:r>
      <w:proofErr w:type="spellEnd"/>
      <w:r>
        <w:rPr>
          <w:rFonts w:ascii="Arial" w:hAnsi="Arial" w:cs="Arial"/>
          <w:sz w:val="16"/>
          <w:szCs w:val="16"/>
        </w:rPr>
        <w:t>)  122-60-1</w:t>
      </w:r>
    </w:p>
    <w:p w:rsidR="0056476A" w:rsidRDefault="0056476A" w:rsidP="00E7465D">
      <w:pPr>
        <w:tabs>
          <w:tab w:val="left" w:pos="1440"/>
        </w:tabs>
        <w:ind w:left="-360" w:right="-540"/>
        <w:rPr>
          <w:rFonts w:ascii="Arial" w:hAnsi="Arial" w:cs="Arial"/>
          <w:b/>
          <w:sz w:val="16"/>
          <w:szCs w:val="16"/>
        </w:rPr>
      </w:pPr>
      <w:r>
        <w:rPr>
          <w:rFonts w:ascii="Arial" w:hAnsi="Arial" w:cs="Arial"/>
          <w:b/>
          <w:sz w:val="16"/>
          <w:szCs w:val="16"/>
        </w:rPr>
        <w:t>Canada</w:t>
      </w: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WHMIS (Canada)</w:t>
      </w:r>
      <w:r>
        <w:rPr>
          <w:rFonts w:ascii="Arial" w:hAnsi="Arial" w:cs="Arial"/>
          <w:b/>
          <w:sz w:val="16"/>
          <w:szCs w:val="16"/>
        </w:rPr>
        <w:tab/>
      </w:r>
      <w:r>
        <w:rPr>
          <w:rFonts w:ascii="Arial" w:hAnsi="Arial" w:cs="Arial"/>
          <w:sz w:val="16"/>
          <w:szCs w:val="16"/>
        </w:rPr>
        <w:t>Class D-2B: Material causing other toxic effects.</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Component has been granted an exemption in Canada under HMIRC #7080, decision dated May 30, 2008.</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r>
      <w:r w:rsidR="00660FDD">
        <w:rPr>
          <w:rFonts w:ascii="Arial" w:hAnsi="Arial" w:cs="Arial"/>
          <w:sz w:val="16"/>
          <w:szCs w:val="16"/>
        </w:rPr>
        <w:t>Australia (AICS), Canada, China (IECSC), Japan, Korea, New Zealand (</w:t>
      </w:r>
      <w:proofErr w:type="spellStart"/>
      <w:r w:rsidR="00660FDD">
        <w:rPr>
          <w:rFonts w:ascii="Arial" w:hAnsi="Arial" w:cs="Arial"/>
          <w:sz w:val="16"/>
          <w:szCs w:val="16"/>
        </w:rPr>
        <w:t>NZIoC</w:t>
      </w:r>
      <w:proofErr w:type="spellEnd"/>
      <w:r w:rsidR="00660FDD">
        <w:rPr>
          <w:rFonts w:ascii="Arial" w:hAnsi="Arial" w:cs="Arial"/>
          <w:sz w:val="16"/>
          <w:szCs w:val="16"/>
        </w:rPr>
        <w:t>), United States (TSCA 8b)</w:t>
      </w:r>
    </w:p>
    <w:p w:rsidR="00660FDD" w:rsidRDefault="00660FDD" w:rsidP="00E7465D">
      <w:pPr>
        <w:tabs>
          <w:tab w:val="left" w:pos="1440"/>
        </w:tabs>
        <w:ind w:left="-360" w:right="-540"/>
        <w:rPr>
          <w:rFonts w:ascii="Arial" w:hAnsi="Arial" w:cs="Arial"/>
          <w:sz w:val="16"/>
          <w:szCs w:val="16"/>
        </w:rPr>
      </w:pPr>
      <w:r>
        <w:rPr>
          <w:rFonts w:ascii="Arial" w:hAnsi="Arial" w:cs="Arial"/>
          <w:sz w:val="16"/>
          <w:szCs w:val="16"/>
        </w:rPr>
        <w:tab/>
        <w:t>Philippines Inventory (PICCS): Not determined.</w:t>
      </w:r>
    </w:p>
    <w:p w:rsidR="004243E5" w:rsidRDefault="004243E5"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w:t>
      </w:r>
    </w:p>
    <w:p w:rsidR="002738C2" w:rsidRDefault="002738C2" w:rsidP="00E7465D">
      <w:pPr>
        <w:tabs>
          <w:tab w:val="left" w:pos="1440"/>
        </w:tabs>
        <w:ind w:left="-360" w:right="-540"/>
        <w:rPr>
          <w:rFonts w:ascii="Arial" w:hAnsi="Arial" w:cs="Arial"/>
          <w:sz w:val="20"/>
          <w:szCs w:val="20"/>
        </w:rPr>
      </w:pPr>
    </w:p>
    <w:p w:rsidR="007B5822" w:rsidRDefault="00D03D78" w:rsidP="00E7465D">
      <w:pPr>
        <w:tabs>
          <w:tab w:val="left" w:pos="1440"/>
        </w:tabs>
        <w:ind w:left="-360" w:right="-540"/>
        <w:rPr>
          <w:rFonts w:ascii="Arial" w:hAnsi="Arial" w:cs="Arial"/>
          <w:b/>
        </w:rPr>
      </w:pPr>
      <w:r>
        <w:rPr>
          <w:rFonts w:ascii="Arial" w:hAnsi="Arial" w:cs="Arial"/>
          <w:sz w:val="20"/>
          <w:szCs w:val="20"/>
        </w:rPr>
        <w:lastRenderedPageBreak/>
        <w:t>EXPANSION JOINT COMPOUND</w:t>
      </w:r>
      <w:r w:rsidR="00240367">
        <w:rPr>
          <w:rFonts w:ascii="Arial" w:hAnsi="Arial" w:cs="Arial"/>
          <w:sz w:val="20"/>
          <w:szCs w:val="20"/>
        </w:rPr>
        <w:t xml:space="preserve"> PART A 9500</w:t>
      </w:r>
      <w:r w:rsidR="00240367">
        <w:rPr>
          <w:rFonts w:ascii="Arial" w:hAnsi="Arial" w:cs="Arial"/>
          <w:sz w:val="20"/>
          <w:szCs w:val="20"/>
        </w:rPr>
        <w:tab/>
        <w:t xml:space="preserve">     MSDS</w:t>
      </w:r>
      <w:r w:rsidR="00240367">
        <w:rPr>
          <w:rFonts w:ascii="Arial" w:hAnsi="Arial" w:cs="Arial"/>
          <w:sz w:val="20"/>
          <w:szCs w:val="20"/>
        </w:rPr>
        <w:tab/>
      </w:r>
      <w:r w:rsidR="00240367">
        <w:rPr>
          <w:rFonts w:ascii="Arial" w:hAnsi="Arial" w:cs="Arial"/>
          <w:sz w:val="20"/>
          <w:szCs w:val="20"/>
        </w:rPr>
        <w:tab/>
      </w:r>
    </w:p>
    <w:p w:rsidR="00240367" w:rsidRDefault="00240367" w:rsidP="00E7465D">
      <w:pPr>
        <w:tabs>
          <w:tab w:val="left" w:pos="1440"/>
        </w:tabs>
        <w:ind w:left="-360" w:right="-540"/>
        <w:rPr>
          <w:rFonts w:ascii="Arial" w:hAnsi="Arial" w:cs="Arial"/>
          <w:b/>
        </w:rPr>
      </w:pPr>
    </w:p>
    <w:p w:rsidR="002738C2" w:rsidRDefault="002738C2" w:rsidP="00E7465D">
      <w:pPr>
        <w:tabs>
          <w:tab w:val="left" w:pos="1440"/>
        </w:tabs>
        <w:ind w:left="-360" w:right="-540"/>
        <w:rPr>
          <w:rFonts w:ascii="Arial" w:hAnsi="Arial" w:cs="Arial"/>
          <w:b/>
        </w:rPr>
      </w:pPr>
      <w:r>
        <w:rPr>
          <w:rFonts w:ascii="Arial" w:hAnsi="Arial" w:cs="Arial"/>
          <w:b/>
        </w:rPr>
        <w:t>16.  Other Information</w:t>
      </w:r>
    </w:p>
    <w:p w:rsidR="002738C2" w:rsidRDefault="002738C2" w:rsidP="00E7465D">
      <w:pPr>
        <w:tabs>
          <w:tab w:val="left" w:pos="1440"/>
        </w:tabs>
        <w:ind w:left="-360" w:right="-540"/>
        <w:rPr>
          <w:rFonts w:ascii="Arial" w:hAnsi="Arial" w:cs="Arial"/>
          <w:b/>
        </w:rPr>
      </w:pPr>
    </w:p>
    <w:p w:rsidR="00660FDD" w:rsidRPr="002738C2" w:rsidRDefault="002738C2" w:rsidP="00E7465D">
      <w:pPr>
        <w:tabs>
          <w:tab w:val="left" w:pos="1440"/>
        </w:tabs>
        <w:ind w:left="-360" w:right="-54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Pr="002738C2">
        <w:rPr>
          <w:rFonts w:ascii="Arial" w:hAnsi="Arial" w:cs="Arial"/>
          <w:b/>
          <w:sz w:val="16"/>
          <w:szCs w:val="16"/>
        </w:rPr>
        <w:t>2</w:t>
      </w:r>
      <w:r>
        <w:rPr>
          <w:rFonts w:ascii="Arial" w:hAnsi="Arial" w:cs="Arial"/>
          <w:sz w:val="20"/>
          <w:szCs w:val="20"/>
        </w:rPr>
        <w:tab/>
      </w:r>
    </w:p>
    <w:p w:rsidR="00660FDD" w:rsidRDefault="002738C2" w:rsidP="00E7465D">
      <w:pPr>
        <w:tabs>
          <w:tab w:val="left" w:pos="1440"/>
        </w:tabs>
        <w:ind w:left="-360" w:right="-54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Flammability   </w:t>
      </w:r>
      <w:r w:rsidR="00725CE8">
        <w:rPr>
          <w:rFonts w:ascii="Arial" w:hAnsi="Arial" w:cs="Arial"/>
          <w:b/>
          <w:sz w:val="16"/>
          <w:szCs w:val="16"/>
        </w:rPr>
        <w:t>2</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(United States)</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E7465D">
      <w:pPr>
        <w:tabs>
          <w:tab w:val="left" w:pos="1440"/>
        </w:tabs>
        <w:ind w:left="-360" w:right="-540"/>
        <w:rPr>
          <w:rFonts w:ascii="Arial" w:hAnsi="Arial" w:cs="Arial"/>
          <w:b/>
          <w:sz w:val="16"/>
          <w:szCs w:val="16"/>
        </w:rPr>
      </w:pPr>
    </w:p>
    <w:p w:rsidR="00EB1134" w:rsidRDefault="00EB1134" w:rsidP="00E7465D">
      <w:pPr>
        <w:tabs>
          <w:tab w:val="left" w:pos="1440"/>
        </w:tabs>
        <w:ind w:left="-360" w:right="-54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D04237" w:rsidRDefault="00D04237" w:rsidP="00E7465D">
      <w:pPr>
        <w:tabs>
          <w:tab w:val="left" w:pos="1440"/>
        </w:tabs>
        <w:ind w:left="-360" w:right="-540"/>
        <w:rPr>
          <w:rFonts w:ascii="Arial" w:hAnsi="Arial" w:cs="Arial"/>
          <w:sz w:val="16"/>
          <w:szCs w:val="16"/>
        </w:rPr>
      </w:pPr>
    </w:p>
    <w:p w:rsidR="00D04237" w:rsidRDefault="00D04237" w:rsidP="00E7465D">
      <w:pPr>
        <w:tabs>
          <w:tab w:val="left" w:pos="1440"/>
        </w:tabs>
        <w:ind w:left="-360" w:right="-540"/>
        <w:rPr>
          <w:rFonts w:ascii="Arial" w:hAnsi="Arial" w:cs="Arial"/>
          <w:sz w:val="16"/>
          <w:szCs w:val="16"/>
        </w:rPr>
      </w:pPr>
    </w:p>
    <w:p w:rsidR="00EB1134" w:rsidRDefault="00EB1134" w:rsidP="00E7465D">
      <w:pPr>
        <w:tabs>
          <w:tab w:val="left" w:pos="1440"/>
        </w:tabs>
        <w:ind w:left="-360" w:right="-540"/>
        <w:rPr>
          <w:rFonts w:ascii="Arial" w:hAnsi="Arial" w:cs="Arial"/>
          <w:sz w:val="16"/>
          <w:szCs w:val="16"/>
        </w:rPr>
      </w:pPr>
    </w:p>
    <w:p w:rsidR="008F18F1"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D03D78">
        <w:rPr>
          <w:rFonts w:ascii="Arial" w:hAnsi="Arial" w:cs="Arial"/>
          <w:b/>
          <w:sz w:val="16"/>
          <w:szCs w:val="16"/>
        </w:rPr>
        <w:t>Advanced Surfacing Ind.</w:t>
      </w:r>
      <w:bookmarkStart w:id="0" w:name="_GoBack"/>
      <w:bookmarkEnd w:id="0"/>
      <w:r w:rsidR="000B7F85">
        <w:rPr>
          <w:rFonts w:ascii="Arial" w:hAnsi="Arial" w:cs="Arial"/>
          <w:sz w:val="16"/>
          <w:szCs w:val="16"/>
        </w:rPr>
        <w:t>, LLC</w:t>
      </w:r>
      <w:r w:rsidR="008F18F1">
        <w:rPr>
          <w:rFonts w:ascii="Arial" w:hAnsi="Arial" w:cs="Arial"/>
          <w:sz w:val="16"/>
          <w:szCs w:val="16"/>
        </w:rPr>
        <w:t>, Dallas, TX.  Charles Newcomb, Regulatory Consultant</w:t>
      </w:r>
    </w:p>
    <w:p w:rsidR="00EB1134"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r w:rsidR="008F18F1">
        <w:rPr>
          <w:rFonts w:ascii="Arial" w:hAnsi="Arial" w:cs="Arial"/>
          <w:sz w:val="16"/>
          <w:szCs w:val="16"/>
        </w:rPr>
        <w:t>November 15, 2013</w:t>
      </w:r>
    </w:p>
    <w:p w:rsidR="00EB1134" w:rsidRDefault="008F18F1" w:rsidP="00E7465D">
      <w:pPr>
        <w:tabs>
          <w:tab w:val="left" w:pos="1440"/>
        </w:tabs>
        <w:ind w:left="-360" w:right="-54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E7465D">
      <w:pPr>
        <w:tabs>
          <w:tab w:val="left" w:pos="1440"/>
        </w:tabs>
        <w:ind w:left="-360" w:right="-540"/>
        <w:rPr>
          <w:rFonts w:ascii="Arial" w:hAnsi="Arial" w:cs="Arial"/>
          <w:sz w:val="16"/>
          <w:szCs w:val="16"/>
        </w:rPr>
      </w:pPr>
    </w:p>
    <w:p w:rsidR="00DD5E04" w:rsidRDefault="00DD5E04" w:rsidP="00DD5E04">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DD5E04" w:rsidRDefault="00DD5E04" w:rsidP="00DD5E04">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660FDD" w:rsidRPr="00660FDD" w:rsidRDefault="00660FDD" w:rsidP="00E7465D">
      <w:pPr>
        <w:tabs>
          <w:tab w:val="left" w:pos="1440"/>
        </w:tabs>
        <w:ind w:left="-360" w:right="-540"/>
        <w:rPr>
          <w:rFonts w:ascii="Arial" w:hAnsi="Arial" w:cs="Arial"/>
          <w:sz w:val="20"/>
          <w:szCs w:val="20"/>
        </w:rPr>
      </w:pPr>
    </w:p>
    <w:p w:rsidR="00920066" w:rsidRPr="0056476A" w:rsidRDefault="0056476A" w:rsidP="00E7465D">
      <w:pPr>
        <w:tabs>
          <w:tab w:val="left" w:pos="1440"/>
        </w:tabs>
        <w:ind w:left="-360" w:right="-540"/>
        <w:rPr>
          <w:rFonts w:ascii="Arial" w:hAnsi="Arial" w:cs="Arial"/>
          <w:b/>
          <w:sz w:val="16"/>
          <w:szCs w:val="16"/>
        </w:rPr>
      </w:pPr>
      <w:r>
        <w:rPr>
          <w:rFonts w:ascii="Arial" w:hAnsi="Arial" w:cs="Arial"/>
          <w:b/>
          <w:sz w:val="16"/>
          <w:szCs w:val="16"/>
        </w:rPr>
        <w:tab/>
      </w:r>
    </w:p>
    <w:p w:rsidR="00F43371" w:rsidRPr="00F43371" w:rsidRDefault="00F43371"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5F7F3C" w:rsidP="00E7465D">
      <w:pPr>
        <w:tabs>
          <w:tab w:val="left" w:pos="1440"/>
        </w:tabs>
        <w:ind w:left="-360" w:right="-54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0B7F85"/>
    <w:rsid w:val="0011298C"/>
    <w:rsid w:val="001A16ED"/>
    <w:rsid w:val="001E0227"/>
    <w:rsid w:val="001E3B1E"/>
    <w:rsid w:val="001F10C9"/>
    <w:rsid w:val="0021483F"/>
    <w:rsid w:val="00240367"/>
    <w:rsid w:val="002738C2"/>
    <w:rsid w:val="00284FB6"/>
    <w:rsid w:val="00295AEC"/>
    <w:rsid w:val="002C7599"/>
    <w:rsid w:val="002E079F"/>
    <w:rsid w:val="003030CE"/>
    <w:rsid w:val="00332043"/>
    <w:rsid w:val="00352921"/>
    <w:rsid w:val="00375F1A"/>
    <w:rsid w:val="00382E35"/>
    <w:rsid w:val="00393CE4"/>
    <w:rsid w:val="00395C26"/>
    <w:rsid w:val="003A4CAD"/>
    <w:rsid w:val="003C6576"/>
    <w:rsid w:val="003D2A0E"/>
    <w:rsid w:val="003D4077"/>
    <w:rsid w:val="004243E5"/>
    <w:rsid w:val="004603A9"/>
    <w:rsid w:val="004625B5"/>
    <w:rsid w:val="00496CF8"/>
    <w:rsid w:val="004C7F4A"/>
    <w:rsid w:val="00543090"/>
    <w:rsid w:val="0056476A"/>
    <w:rsid w:val="005C490D"/>
    <w:rsid w:val="005F1B41"/>
    <w:rsid w:val="005F7F3C"/>
    <w:rsid w:val="00607CAB"/>
    <w:rsid w:val="00623D54"/>
    <w:rsid w:val="00634698"/>
    <w:rsid w:val="006411B9"/>
    <w:rsid w:val="00650897"/>
    <w:rsid w:val="00660FDD"/>
    <w:rsid w:val="006716D8"/>
    <w:rsid w:val="00680632"/>
    <w:rsid w:val="006B463F"/>
    <w:rsid w:val="006C3B38"/>
    <w:rsid w:val="006D02D1"/>
    <w:rsid w:val="00725CE8"/>
    <w:rsid w:val="00735FE7"/>
    <w:rsid w:val="0074520D"/>
    <w:rsid w:val="00746FE4"/>
    <w:rsid w:val="007979D2"/>
    <w:rsid w:val="007B4EBA"/>
    <w:rsid w:val="007B5822"/>
    <w:rsid w:val="0082051A"/>
    <w:rsid w:val="00850765"/>
    <w:rsid w:val="00856F39"/>
    <w:rsid w:val="008635FD"/>
    <w:rsid w:val="00865DF0"/>
    <w:rsid w:val="008D11B6"/>
    <w:rsid w:val="008F18F1"/>
    <w:rsid w:val="00912538"/>
    <w:rsid w:val="00920066"/>
    <w:rsid w:val="009228F1"/>
    <w:rsid w:val="0095656B"/>
    <w:rsid w:val="00974698"/>
    <w:rsid w:val="00977BCB"/>
    <w:rsid w:val="009870AA"/>
    <w:rsid w:val="009A6003"/>
    <w:rsid w:val="009E4086"/>
    <w:rsid w:val="009F755D"/>
    <w:rsid w:val="00A02BD3"/>
    <w:rsid w:val="00A04039"/>
    <w:rsid w:val="00A14B41"/>
    <w:rsid w:val="00A1522A"/>
    <w:rsid w:val="00A16E70"/>
    <w:rsid w:val="00A17366"/>
    <w:rsid w:val="00AA3894"/>
    <w:rsid w:val="00AC6692"/>
    <w:rsid w:val="00B0279B"/>
    <w:rsid w:val="00B0280F"/>
    <w:rsid w:val="00B07148"/>
    <w:rsid w:val="00B072C0"/>
    <w:rsid w:val="00B460F0"/>
    <w:rsid w:val="00B672F9"/>
    <w:rsid w:val="00B87F48"/>
    <w:rsid w:val="00BA42DF"/>
    <w:rsid w:val="00BC25F4"/>
    <w:rsid w:val="00C249C6"/>
    <w:rsid w:val="00C61537"/>
    <w:rsid w:val="00C63077"/>
    <w:rsid w:val="00C74007"/>
    <w:rsid w:val="00C7745B"/>
    <w:rsid w:val="00C8004A"/>
    <w:rsid w:val="00C91D1C"/>
    <w:rsid w:val="00CA4BE1"/>
    <w:rsid w:val="00CB55C1"/>
    <w:rsid w:val="00CE3EDD"/>
    <w:rsid w:val="00D03D78"/>
    <w:rsid w:val="00D04237"/>
    <w:rsid w:val="00D162D9"/>
    <w:rsid w:val="00D4036B"/>
    <w:rsid w:val="00D623D5"/>
    <w:rsid w:val="00D73101"/>
    <w:rsid w:val="00D96D40"/>
    <w:rsid w:val="00DA1D62"/>
    <w:rsid w:val="00DB5000"/>
    <w:rsid w:val="00DB5AC6"/>
    <w:rsid w:val="00DC2B3E"/>
    <w:rsid w:val="00DD5E04"/>
    <w:rsid w:val="00E036DF"/>
    <w:rsid w:val="00E4002E"/>
    <w:rsid w:val="00E52200"/>
    <w:rsid w:val="00E7465D"/>
    <w:rsid w:val="00EB1134"/>
    <w:rsid w:val="00F17D23"/>
    <w:rsid w:val="00F43371"/>
    <w:rsid w:val="00FA4FEB"/>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F6DBD"/>
  <w15:docId w15:val="{A1488CD3-0DFC-45E9-BA46-2AB124C0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7285">
      <w:bodyDiv w:val="1"/>
      <w:marLeft w:val="0"/>
      <w:marRight w:val="0"/>
      <w:marTop w:val="0"/>
      <w:marBottom w:val="0"/>
      <w:divBdr>
        <w:top w:val="none" w:sz="0" w:space="0" w:color="auto"/>
        <w:left w:val="none" w:sz="0" w:space="0" w:color="auto"/>
        <w:bottom w:val="none" w:sz="0" w:space="0" w:color="auto"/>
        <w:right w:val="none" w:sz="0" w:space="0" w:color="auto"/>
      </w:divBdr>
    </w:div>
    <w:div w:id="1191920979">
      <w:bodyDiv w:val="1"/>
      <w:marLeft w:val="0"/>
      <w:marRight w:val="0"/>
      <w:marTop w:val="0"/>
      <w:marBottom w:val="0"/>
      <w:divBdr>
        <w:top w:val="none" w:sz="0" w:space="0" w:color="auto"/>
        <w:left w:val="none" w:sz="0" w:space="0" w:color="auto"/>
        <w:bottom w:val="none" w:sz="0" w:space="0" w:color="auto"/>
        <w:right w:val="none" w:sz="0" w:space="0" w:color="auto"/>
      </w:divBdr>
    </w:div>
    <w:div w:id="2118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2014-08-19T03:23:00Z</cp:lastPrinted>
  <dcterms:created xsi:type="dcterms:W3CDTF">2017-02-28T16:07:00Z</dcterms:created>
  <dcterms:modified xsi:type="dcterms:W3CDTF">2017-02-28T16:07:00Z</dcterms:modified>
</cp:coreProperties>
</file>